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EC" w:rsidRDefault="00953DEC" w:rsidP="009B4A0C">
      <w:pPr>
        <w:keepNext/>
        <w:keepLines/>
        <w:suppressAutoHyphens/>
        <w:ind w:left="1134" w:right="567"/>
        <w:jc w:val="center"/>
        <w:outlineLvl w:val="0"/>
        <w:rPr>
          <w:b/>
          <w:spacing w:val="20"/>
          <w:sz w:val="28"/>
        </w:rPr>
      </w:pPr>
      <w:r>
        <w:rPr>
          <w:b/>
          <w:spacing w:val="20"/>
          <w:sz w:val="28"/>
        </w:rPr>
        <w:t xml:space="preserve">Иркутская область </w:t>
      </w:r>
    </w:p>
    <w:p w:rsidR="00953DEC" w:rsidRDefault="00953DEC" w:rsidP="009B4A0C">
      <w:pPr>
        <w:jc w:val="center"/>
        <w:outlineLvl w:val="0"/>
        <w:rPr>
          <w:b/>
          <w:spacing w:val="20"/>
          <w:sz w:val="28"/>
        </w:rPr>
      </w:pPr>
      <w:r>
        <w:rPr>
          <w:b/>
          <w:spacing w:val="20"/>
          <w:sz w:val="28"/>
        </w:rPr>
        <w:t>Муниципальное образование</w:t>
      </w:r>
    </w:p>
    <w:p w:rsidR="00953DEC" w:rsidRDefault="00953DEC" w:rsidP="000C5ACD">
      <w:pPr>
        <w:jc w:val="center"/>
        <w:outlineLvl w:val="0"/>
        <w:rPr>
          <w:b/>
          <w:spacing w:val="20"/>
          <w:sz w:val="28"/>
        </w:rPr>
      </w:pPr>
      <w:r>
        <w:rPr>
          <w:b/>
          <w:spacing w:val="20"/>
          <w:sz w:val="28"/>
        </w:rPr>
        <w:t>«Тулунский район»</w:t>
      </w:r>
    </w:p>
    <w:p w:rsidR="000C5ACD" w:rsidRDefault="000C5ACD" w:rsidP="000C5ACD">
      <w:pPr>
        <w:jc w:val="center"/>
        <w:outlineLvl w:val="0"/>
        <w:rPr>
          <w:b/>
          <w:spacing w:val="20"/>
          <w:sz w:val="28"/>
        </w:rPr>
      </w:pPr>
    </w:p>
    <w:p w:rsidR="00953DEC" w:rsidRDefault="00953DEC" w:rsidP="009B4A0C">
      <w:pPr>
        <w:jc w:val="center"/>
        <w:outlineLvl w:val="0"/>
        <w:rPr>
          <w:b/>
          <w:spacing w:val="20"/>
          <w:sz w:val="28"/>
        </w:rPr>
      </w:pPr>
      <w:r>
        <w:rPr>
          <w:b/>
          <w:spacing w:val="20"/>
          <w:sz w:val="28"/>
        </w:rPr>
        <w:t>ДУМА</w:t>
      </w:r>
    </w:p>
    <w:p w:rsidR="00953DEC" w:rsidRDefault="00953DEC" w:rsidP="009B4A0C">
      <w:pPr>
        <w:jc w:val="center"/>
        <w:outlineLvl w:val="0"/>
        <w:rPr>
          <w:b/>
          <w:spacing w:val="20"/>
          <w:sz w:val="28"/>
        </w:rPr>
      </w:pPr>
      <w:r>
        <w:rPr>
          <w:b/>
          <w:spacing w:val="20"/>
          <w:sz w:val="28"/>
        </w:rPr>
        <w:t>Тулунского муниципального района</w:t>
      </w:r>
    </w:p>
    <w:p w:rsidR="00953DEC" w:rsidRDefault="00953DEC" w:rsidP="009B4A0C">
      <w:pPr>
        <w:jc w:val="center"/>
        <w:outlineLvl w:val="0"/>
        <w:rPr>
          <w:b/>
          <w:spacing w:val="20"/>
          <w:sz w:val="28"/>
        </w:rPr>
      </w:pPr>
      <w:r>
        <w:rPr>
          <w:b/>
          <w:spacing w:val="20"/>
          <w:sz w:val="28"/>
        </w:rPr>
        <w:t>седьмого созыва</w:t>
      </w:r>
    </w:p>
    <w:p w:rsidR="00953DEC" w:rsidRDefault="00953DEC" w:rsidP="009B4A0C">
      <w:pPr>
        <w:jc w:val="center"/>
        <w:rPr>
          <w:b/>
          <w:spacing w:val="20"/>
          <w:sz w:val="28"/>
        </w:rPr>
      </w:pPr>
    </w:p>
    <w:p w:rsidR="00953DEC" w:rsidRDefault="00953DEC" w:rsidP="009B4A0C">
      <w:pPr>
        <w:jc w:val="center"/>
        <w:outlineLvl w:val="0"/>
        <w:rPr>
          <w:b/>
          <w:spacing w:val="20"/>
          <w:sz w:val="28"/>
        </w:rPr>
      </w:pPr>
      <w:r>
        <w:rPr>
          <w:b/>
          <w:spacing w:val="20"/>
          <w:sz w:val="28"/>
        </w:rPr>
        <w:t>РЕШЕНИЕ</w:t>
      </w:r>
    </w:p>
    <w:p w:rsidR="00953DEC" w:rsidRDefault="00953DEC" w:rsidP="009B4A0C">
      <w:pPr>
        <w:jc w:val="center"/>
        <w:rPr>
          <w:b/>
          <w:spacing w:val="20"/>
          <w:sz w:val="28"/>
        </w:rPr>
      </w:pPr>
    </w:p>
    <w:p w:rsidR="00953DEC" w:rsidRDefault="00F33E65" w:rsidP="009B4A0C">
      <w:pPr>
        <w:rPr>
          <w:b/>
          <w:spacing w:val="20"/>
          <w:sz w:val="28"/>
        </w:rPr>
      </w:pPr>
      <w:r>
        <w:rPr>
          <w:b/>
          <w:spacing w:val="20"/>
          <w:sz w:val="28"/>
        </w:rPr>
        <w:t xml:space="preserve">30 апреля </w:t>
      </w:r>
      <w:smartTag w:uri="urn:schemas-microsoft-com:office:smarttags" w:element="metricconverter">
        <w:smartTagPr>
          <w:attr w:name="ProductID" w:val="2019 г"/>
        </w:smartTagPr>
        <w:r w:rsidR="00953DEC">
          <w:rPr>
            <w:b/>
            <w:spacing w:val="20"/>
            <w:sz w:val="28"/>
          </w:rPr>
          <w:t>2019 г</w:t>
        </w:r>
      </w:smartTag>
      <w:r w:rsidR="00953DEC">
        <w:rPr>
          <w:b/>
          <w:spacing w:val="20"/>
          <w:sz w:val="28"/>
        </w:rPr>
        <w:t xml:space="preserve">.                                 </w:t>
      </w:r>
      <w:r w:rsidR="0096214B">
        <w:rPr>
          <w:b/>
          <w:spacing w:val="20"/>
          <w:sz w:val="28"/>
        </w:rPr>
        <w:t xml:space="preserve">                   </w:t>
      </w:r>
      <w:r>
        <w:rPr>
          <w:b/>
          <w:spacing w:val="20"/>
          <w:sz w:val="28"/>
        </w:rPr>
        <w:t xml:space="preserve">              </w:t>
      </w:r>
      <w:r w:rsidR="000A64A0">
        <w:rPr>
          <w:b/>
          <w:spacing w:val="20"/>
          <w:sz w:val="28"/>
        </w:rPr>
        <w:t xml:space="preserve"> №</w:t>
      </w:r>
      <w:r>
        <w:rPr>
          <w:b/>
          <w:spacing w:val="20"/>
          <w:sz w:val="28"/>
        </w:rPr>
        <w:t>55</w:t>
      </w:r>
    </w:p>
    <w:p w:rsidR="00953DEC" w:rsidRDefault="00953DEC" w:rsidP="009B4A0C">
      <w:pPr>
        <w:jc w:val="center"/>
        <w:rPr>
          <w:b/>
          <w:spacing w:val="20"/>
          <w:sz w:val="28"/>
        </w:rPr>
      </w:pPr>
      <w:r>
        <w:rPr>
          <w:b/>
          <w:spacing w:val="20"/>
          <w:sz w:val="28"/>
        </w:rPr>
        <w:t>г. Тулун</w:t>
      </w:r>
    </w:p>
    <w:p w:rsidR="00953DEC" w:rsidRDefault="00953DEC" w:rsidP="009B4A0C">
      <w:pPr>
        <w:rPr>
          <w:b/>
          <w:spacing w:val="20"/>
          <w:sz w:val="28"/>
        </w:rPr>
      </w:pPr>
    </w:p>
    <w:p w:rsidR="00953DEC" w:rsidRPr="000A64A0" w:rsidRDefault="00953DEC" w:rsidP="000C5ACD">
      <w:pPr>
        <w:pStyle w:val="a6"/>
        <w:spacing w:after="0" w:line="240" w:lineRule="auto"/>
        <w:ind w:right="3584"/>
        <w:outlineLvl w:val="0"/>
        <w:rPr>
          <w:sz w:val="28"/>
          <w:szCs w:val="28"/>
        </w:rPr>
      </w:pPr>
      <w:r w:rsidRPr="000A64A0">
        <w:rPr>
          <w:sz w:val="28"/>
          <w:szCs w:val="28"/>
        </w:rPr>
        <w:t xml:space="preserve">О работе </w:t>
      </w:r>
      <w:r w:rsidR="000A64A0" w:rsidRPr="000A64A0">
        <w:rPr>
          <w:sz w:val="28"/>
          <w:szCs w:val="28"/>
        </w:rPr>
        <w:t>администрации Тулунского муниципального района по улучшению организации пассажирских перевозок на территории Тулунского района в 2018 году. Планы на 2019 год.</w:t>
      </w:r>
    </w:p>
    <w:p w:rsidR="000A64A0" w:rsidRPr="000A64A0" w:rsidRDefault="000A64A0" w:rsidP="000A64A0">
      <w:pPr>
        <w:pStyle w:val="a6"/>
        <w:spacing w:after="0" w:line="240" w:lineRule="auto"/>
        <w:ind w:right="3584" w:firstLine="720"/>
        <w:jc w:val="both"/>
        <w:outlineLvl w:val="0"/>
        <w:rPr>
          <w:b/>
          <w:sz w:val="28"/>
          <w:szCs w:val="28"/>
        </w:rPr>
      </w:pPr>
    </w:p>
    <w:p w:rsidR="00953DEC" w:rsidRPr="000C5ACD" w:rsidRDefault="00953DEC" w:rsidP="000C5ACD">
      <w:pPr>
        <w:pStyle w:val="a4"/>
        <w:ind w:firstLine="709"/>
        <w:contextualSpacing/>
        <w:jc w:val="both"/>
        <w:rPr>
          <w:sz w:val="28"/>
          <w:szCs w:val="28"/>
        </w:rPr>
      </w:pPr>
      <w:proofErr w:type="gramStart"/>
      <w:r w:rsidRPr="00752179">
        <w:rPr>
          <w:sz w:val="28"/>
          <w:szCs w:val="28"/>
        </w:rPr>
        <w:t xml:space="preserve">Заслушав информацию председателя </w:t>
      </w:r>
      <w:r>
        <w:rPr>
          <w:sz w:val="28"/>
          <w:szCs w:val="28"/>
        </w:rPr>
        <w:t>К</w:t>
      </w:r>
      <w:r w:rsidRPr="00752179">
        <w:rPr>
          <w:sz w:val="28"/>
          <w:szCs w:val="28"/>
        </w:rPr>
        <w:t xml:space="preserve">омитета </w:t>
      </w:r>
      <w:r>
        <w:rPr>
          <w:sz w:val="28"/>
          <w:szCs w:val="28"/>
        </w:rPr>
        <w:t>по жилищно-коммунальному хозяйству, транспорту и связи</w:t>
      </w:r>
      <w:r w:rsidRPr="00752179">
        <w:rPr>
          <w:sz w:val="28"/>
          <w:szCs w:val="28"/>
        </w:rPr>
        <w:t xml:space="preserve"> администрации Тулунского муниципального района</w:t>
      </w:r>
      <w:r>
        <w:rPr>
          <w:sz w:val="28"/>
          <w:szCs w:val="28"/>
        </w:rPr>
        <w:t xml:space="preserve"> Клусс Е.С</w:t>
      </w:r>
      <w:r w:rsidRPr="00752179">
        <w:rPr>
          <w:sz w:val="28"/>
          <w:szCs w:val="28"/>
        </w:rPr>
        <w:t>. о работе</w:t>
      </w:r>
      <w:r w:rsidR="000C5ACD">
        <w:rPr>
          <w:sz w:val="28"/>
          <w:szCs w:val="28"/>
        </w:rPr>
        <w:t xml:space="preserve"> администрации</w:t>
      </w:r>
      <w:r w:rsidR="00AD76A3">
        <w:rPr>
          <w:sz w:val="28"/>
          <w:szCs w:val="28"/>
        </w:rPr>
        <w:t xml:space="preserve"> Тулунского муниципального района</w:t>
      </w:r>
      <w:r>
        <w:rPr>
          <w:sz w:val="28"/>
          <w:szCs w:val="28"/>
        </w:rPr>
        <w:t xml:space="preserve"> по улучшению организации пассажирских перевозок на территории </w:t>
      </w:r>
      <w:r w:rsidRPr="00752179">
        <w:rPr>
          <w:sz w:val="28"/>
          <w:szCs w:val="28"/>
        </w:rPr>
        <w:t xml:space="preserve">Тулунского района в 2018 году и </w:t>
      </w:r>
      <w:r>
        <w:rPr>
          <w:sz w:val="28"/>
          <w:szCs w:val="28"/>
        </w:rPr>
        <w:t>плана</w:t>
      </w:r>
      <w:r w:rsidR="000A64A0">
        <w:rPr>
          <w:sz w:val="28"/>
          <w:szCs w:val="28"/>
        </w:rPr>
        <w:t>х</w:t>
      </w:r>
      <w:r w:rsidRPr="00752179">
        <w:rPr>
          <w:sz w:val="28"/>
          <w:szCs w:val="28"/>
        </w:rPr>
        <w:t xml:space="preserve"> на 2019 год,</w:t>
      </w:r>
      <w:r>
        <w:rPr>
          <w:sz w:val="28"/>
          <w:szCs w:val="28"/>
        </w:rPr>
        <w:t xml:space="preserve"> руководствуясь </w:t>
      </w:r>
      <w:r w:rsidRPr="00752179">
        <w:rPr>
          <w:sz w:val="28"/>
          <w:szCs w:val="28"/>
        </w:rPr>
        <w:t>Федеральным законом</w:t>
      </w:r>
      <w:r w:rsidR="000A64A0">
        <w:rPr>
          <w:sz w:val="28"/>
          <w:szCs w:val="28"/>
        </w:rPr>
        <w:t xml:space="preserve"> </w:t>
      </w:r>
      <w:r w:rsidR="00AD76A3">
        <w:rPr>
          <w:sz w:val="28"/>
          <w:szCs w:val="28"/>
        </w:rPr>
        <w:t xml:space="preserve"> </w:t>
      </w:r>
      <w:r w:rsidRPr="00752179">
        <w:rPr>
          <w:sz w:val="28"/>
          <w:szCs w:val="28"/>
        </w:rPr>
        <w:t xml:space="preserve">от 06.10.2003г. № 131-ФЗ «Об общих принципах организации местного самоуправления в Российской Федерации», ст. </w:t>
      </w:r>
      <w:r w:rsidR="000A64A0">
        <w:rPr>
          <w:sz w:val="28"/>
          <w:szCs w:val="28"/>
        </w:rPr>
        <w:t>ст.</w:t>
      </w:r>
      <w:r w:rsidRPr="00752179">
        <w:rPr>
          <w:sz w:val="28"/>
          <w:szCs w:val="28"/>
        </w:rPr>
        <w:t>27</w:t>
      </w:r>
      <w:r w:rsidR="000A64A0">
        <w:rPr>
          <w:sz w:val="28"/>
          <w:szCs w:val="28"/>
        </w:rPr>
        <w:t>, 44</w:t>
      </w:r>
      <w:proofErr w:type="gramEnd"/>
      <w:r w:rsidRPr="00752179">
        <w:rPr>
          <w:sz w:val="28"/>
          <w:szCs w:val="28"/>
        </w:rPr>
        <w:t xml:space="preserve"> Устава муниципального </w:t>
      </w:r>
      <w:r>
        <w:rPr>
          <w:sz w:val="28"/>
          <w:szCs w:val="28"/>
        </w:rPr>
        <w:t xml:space="preserve">образования «Тулунский район», </w:t>
      </w:r>
      <w:r w:rsidRPr="00752179">
        <w:rPr>
          <w:sz w:val="28"/>
          <w:szCs w:val="28"/>
        </w:rPr>
        <w:t>Дума Ту</w:t>
      </w:r>
      <w:r>
        <w:rPr>
          <w:sz w:val="28"/>
          <w:szCs w:val="28"/>
        </w:rPr>
        <w:t xml:space="preserve">лунского муниципального района </w:t>
      </w:r>
    </w:p>
    <w:p w:rsidR="00953DEC" w:rsidRPr="00752179" w:rsidRDefault="00953DEC" w:rsidP="000A64A0">
      <w:pPr>
        <w:jc w:val="center"/>
        <w:outlineLvl w:val="0"/>
        <w:rPr>
          <w:b/>
          <w:spacing w:val="20"/>
          <w:sz w:val="28"/>
          <w:szCs w:val="28"/>
        </w:rPr>
      </w:pPr>
      <w:r w:rsidRPr="00752179">
        <w:rPr>
          <w:b/>
          <w:spacing w:val="20"/>
          <w:sz w:val="28"/>
          <w:szCs w:val="28"/>
        </w:rPr>
        <w:t>РЕШИЛА:</w:t>
      </w:r>
    </w:p>
    <w:p w:rsidR="00953DEC" w:rsidRPr="00C8741E" w:rsidRDefault="000A64A0" w:rsidP="00C8741E">
      <w:pPr>
        <w:pStyle w:val="a4"/>
        <w:ind w:firstLine="709"/>
        <w:jc w:val="both"/>
        <w:rPr>
          <w:sz w:val="28"/>
          <w:szCs w:val="28"/>
        </w:rPr>
      </w:pPr>
      <w:r w:rsidRPr="00C8741E">
        <w:rPr>
          <w:sz w:val="28"/>
          <w:szCs w:val="28"/>
        </w:rPr>
        <w:t xml:space="preserve">1. </w:t>
      </w:r>
      <w:r w:rsidR="00953DEC" w:rsidRPr="00C8741E">
        <w:rPr>
          <w:sz w:val="28"/>
          <w:szCs w:val="28"/>
        </w:rPr>
        <w:t>Информацию председателя Комитета по жилищно-коммунальному  хозяйству, транспорту и связи администрации Тулунского муниципального района Клусс Е.С.</w:t>
      </w:r>
      <w:r w:rsidR="0096214B" w:rsidRPr="00C8741E">
        <w:rPr>
          <w:sz w:val="28"/>
          <w:szCs w:val="28"/>
        </w:rPr>
        <w:t xml:space="preserve"> </w:t>
      </w:r>
      <w:r w:rsidR="00953DEC" w:rsidRPr="00C8741E">
        <w:rPr>
          <w:sz w:val="28"/>
          <w:szCs w:val="28"/>
        </w:rPr>
        <w:t xml:space="preserve">о работе </w:t>
      </w:r>
      <w:r w:rsidR="000C5ACD" w:rsidRPr="00C8741E">
        <w:rPr>
          <w:sz w:val="28"/>
          <w:szCs w:val="28"/>
        </w:rPr>
        <w:t>администрации</w:t>
      </w:r>
      <w:r w:rsidR="002610EB" w:rsidRPr="00C8741E">
        <w:rPr>
          <w:sz w:val="28"/>
          <w:szCs w:val="28"/>
        </w:rPr>
        <w:t xml:space="preserve"> Тулунского муниципального района</w:t>
      </w:r>
      <w:r w:rsidR="000C5ACD" w:rsidRPr="00C8741E">
        <w:rPr>
          <w:sz w:val="28"/>
          <w:szCs w:val="28"/>
        </w:rPr>
        <w:t xml:space="preserve"> </w:t>
      </w:r>
      <w:r w:rsidR="00953DEC" w:rsidRPr="00C8741E">
        <w:rPr>
          <w:sz w:val="28"/>
          <w:szCs w:val="28"/>
        </w:rPr>
        <w:t>по улучшению организации пассажирских перевозок на территории Тулунского района в 2018 году и планах на 2019 год принять к сведению (прилагается).</w:t>
      </w:r>
      <w:r w:rsidR="000C5ACD" w:rsidRPr="00C8741E">
        <w:rPr>
          <w:sz w:val="28"/>
          <w:szCs w:val="28"/>
        </w:rPr>
        <w:t xml:space="preserve"> </w:t>
      </w:r>
    </w:p>
    <w:p w:rsidR="000C5ACD" w:rsidRPr="000C5ACD" w:rsidRDefault="000C5ACD" w:rsidP="00C8741E">
      <w:pPr>
        <w:tabs>
          <w:tab w:val="left" w:pos="0"/>
        </w:tabs>
        <w:jc w:val="both"/>
        <w:rPr>
          <w:sz w:val="28"/>
          <w:szCs w:val="28"/>
        </w:rPr>
      </w:pPr>
      <w:r>
        <w:rPr>
          <w:sz w:val="28"/>
          <w:szCs w:val="28"/>
        </w:rPr>
        <w:tab/>
        <w:t xml:space="preserve">2. </w:t>
      </w:r>
      <w:r w:rsidRPr="000C5ACD">
        <w:rPr>
          <w:sz w:val="28"/>
          <w:szCs w:val="28"/>
        </w:rPr>
        <w:t>Администрации Тулунского муниципального района опубликовать настоящее решение в информационном бюллетене «Вестник Тулунского района», аппарату Думы разместить на официальном сайте администрации Тулунского муниципального района в информационно-телекоммуникационной сети «Интернет».</w:t>
      </w:r>
    </w:p>
    <w:p w:rsidR="00953DEC" w:rsidRPr="000C5ACD" w:rsidRDefault="00953DEC" w:rsidP="000C5ACD">
      <w:pPr>
        <w:pStyle w:val="a4"/>
        <w:tabs>
          <w:tab w:val="left" w:pos="0"/>
        </w:tabs>
        <w:jc w:val="both"/>
        <w:rPr>
          <w:spacing w:val="20"/>
          <w:sz w:val="28"/>
          <w:szCs w:val="28"/>
        </w:rPr>
      </w:pPr>
    </w:p>
    <w:p w:rsidR="00953DEC" w:rsidRDefault="00953DEC" w:rsidP="009B4A0C">
      <w:pPr>
        <w:pStyle w:val="ConsPlusNonformat"/>
        <w:widowControl/>
        <w:jc w:val="both"/>
        <w:rPr>
          <w:rFonts w:ascii="Times New Roman" w:hAnsi="Times New Roman" w:cs="Times New Roman"/>
          <w:sz w:val="28"/>
          <w:szCs w:val="28"/>
        </w:rPr>
      </w:pPr>
    </w:p>
    <w:p w:rsidR="00C8741E" w:rsidRPr="00752179" w:rsidRDefault="00C8741E" w:rsidP="009B4A0C">
      <w:pPr>
        <w:pStyle w:val="ConsPlusNonformat"/>
        <w:widowControl/>
        <w:jc w:val="both"/>
        <w:rPr>
          <w:rFonts w:ascii="Times New Roman" w:hAnsi="Times New Roman" w:cs="Times New Roman"/>
          <w:sz w:val="28"/>
          <w:szCs w:val="28"/>
        </w:rPr>
      </w:pPr>
    </w:p>
    <w:p w:rsidR="00953DEC" w:rsidRPr="00752179" w:rsidRDefault="00953DEC" w:rsidP="009B4A0C">
      <w:pPr>
        <w:jc w:val="both"/>
        <w:outlineLvl w:val="0"/>
        <w:rPr>
          <w:sz w:val="28"/>
          <w:szCs w:val="28"/>
        </w:rPr>
      </w:pPr>
      <w:r w:rsidRPr="00752179">
        <w:rPr>
          <w:sz w:val="28"/>
          <w:szCs w:val="28"/>
        </w:rPr>
        <w:t>Председатель Думы Тулунского</w:t>
      </w:r>
    </w:p>
    <w:p w:rsidR="000C5ACD" w:rsidRDefault="00953DEC" w:rsidP="000C5ACD">
      <w:pPr>
        <w:jc w:val="both"/>
        <w:rPr>
          <w:sz w:val="28"/>
          <w:szCs w:val="28"/>
        </w:rPr>
      </w:pPr>
      <w:r w:rsidRPr="00752179">
        <w:rPr>
          <w:sz w:val="28"/>
          <w:szCs w:val="28"/>
        </w:rPr>
        <w:t xml:space="preserve">муниципального района                                               </w:t>
      </w:r>
      <w:r>
        <w:rPr>
          <w:sz w:val="28"/>
          <w:szCs w:val="28"/>
        </w:rPr>
        <w:t xml:space="preserve">            </w:t>
      </w:r>
      <w:r w:rsidR="000C5ACD">
        <w:rPr>
          <w:sz w:val="28"/>
          <w:szCs w:val="28"/>
        </w:rPr>
        <w:t xml:space="preserve"> </w:t>
      </w:r>
      <w:r w:rsidRPr="00752179">
        <w:rPr>
          <w:sz w:val="28"/>
          <w:szCs w:val="28"/>
        </w:rPr>
        <w:t xml:space="preserve">  Р.А. Сингилев</w:t>
      </w:r>
      <w:r w:rsidRPr="00ED62A1">
        <w:rPr>
          <w:sz w:val="28"/>
          <w:szCs w:val="28"/>
        </w:rPr>
        <w:t xml:space="preserve">                                   </w:t>
      </w:r>
      <w:r>
        <w:rPr>
          <w:sz w:val="28"/>
          <w:szCs w:val="28"/>
        </w:rPr>
        <w:t xml:space="preserve">                                                                    </w:t>
      </w:r>
    </w:p>
    <w:p w:rsidR="0096214B" w:rsidRDefault="0096214B" w:rsidP="009B4A0C">
      <w:pPr>
        <w:jc w:val="right"/>
        <w:rPr>
          <w:sz w:val="28"/>
          <w:szCs w:val="28"/>
        </w:rPr>
      </w:pPr>
    </w:p>
    <w:p w:rsidR="00953DEC" w:rsidRDefault="00953DEC" w:rsidP="009B4A0C">
      <w:pPr>
        <w:jc w:val="right"/>
        <w:rPr>
          <w:sz w:val="28"/>
          <w:szCs w:val="28"/>
        </w:rPr>
      </w:pPr>
      <w:r>
        <w:rPr>
          <w:sz w:val="28"/>
          <w:szCs w:val="28"/>
        </w:rPr>
        <w:lastRenderedPageBreak/>
        <w:t xml:space="preserve"> Приложение </w:t>
      </w:r>
    </w:p>
    <w:p w:rsidR="00953DEC" w:rsidRDefault="00953DEC" w:rsidP="009B4A0C">
      <w:pPr>
        <w:jc w:val="right"/>
        <w:rPr>
          <w:sz w:val="28"/>
          <w:szCs w:val="28"/>
        </w:rPr>
      </w:pPr>
      <w:r>
        <w:rPr>
          <w:sz w:val="28"/>
          <w:szCs w:val="28"/>
        </w:rPr>
        <w:t xml:space="preserve">к решению Думы Тулунского </w:t>
      </w:r>
    </w:p>
    <w:p w:rsidR="00953DEC" w:rsidRDefault="00953DEC" w:rsidP="009B4A0C">
      <w:pPr>
        <w:jc w:val="right"/>
        <w:rPr>
          <w:sz w:val="28"/>
          <w:szCs w:val="28"/>
        </w:rPr>
      </w:pPr>
      <w:r>
        <w:rPr>
          <w:sz w:val="28"/>
          <w:szCs w:val="28"/>
        </w:rPr>
        <w:t>муниципального района</w:t>
      </w:r>
    </w:p>
    <w:p w:rsidR="00953DEC" w:rsidRPr="00ED62A1" w:rsidRDefault="00953DEC" w:rsidP="009B4A0C">
      <w:pPr>
        <w:jc w:val="right"/>
        <w:rPr>
          <w:sz w:val="28"/>
          <w:szCs w:val="28"/>
        </w:rPr>
      </w:pPr>
      <w:r>
        <w:rPr>
          <w:sz w:val="28"/>
          <w:szCs w:val="28"/>
        </w:rPr>
        <w:t xml:space="preserve">от </w:t>
      </w:r>
      <w:r w:rsidR="00F33E65">
        <w:rPr>
          <w:sz w:val="28"/>
          <w:szCs w:val="28"/>
        </w:rPr>
        <w:t>30.04.</w:t>
      </w:r>
      <w:r>
        <w:rPr>
          <w:sz w:val="28"/>
          <w:szCs w:val="28"/>
        </w:rPr>
        <w:t xml:space="preserve"> 2019 года №</w:t>
      </w:r>
      <w:r w:rsidR="00F33E65">
        <w:rPr>
          <w:sz w:val="28"/>
          <w:szCs w:val="28"/>
        </w:rPr>
        <w:t>55</w:t>
      </w:r>
      <w:r>
        <w:rPr>
          <w:sz w:val="28"/>
          <w:szCs w:val="28"/>
        </w:rPr>
        <w:t xml:space="preserve">  </w:t>
      </w:r>
    </w:p>
    <w:p w:rsidR="00953DEC" w:rsidRDefault="00953DEC" w:rsidP="009B4A0C">
      <w:pPr>
        <w:rPr>
          <w:sz w:val="28"/>
          <w:szCs w:val="28"/>
        </w:rPr>
      </w:pPr>
      <w:r w:rsidRPr="00ED62A1">
        <w:rPr>
          <w:sz w:val="28"/>
          <w:szCs w:val="28"/>
        </w:rPr>
        <w:t xml:space="preserve"> </w:t>
      </w:r>
      <w:r>
        <w:rPr>
          <w:sz w:val="28"/>
          <w:szCs w:val="28"/>
        </w:rPr>
        <w:t xml:space="preserve">   </w:t>
      </w:r>
    </w:p>
    <w:p w:rsidR="00953DEC" w:rsidRDefault="00953DEC" w:rsidP="009B4A0C">
      <w:pPr>
        <w:rPr>
          <w:sz w:val="28"/>
          <w:szCs w:val="28"/>
        </w:rPr>
      </w:pPr>
    </w:p>
    <w:p w:rsidR="00953DEC" w:rsidRPr="000C5ACD" w:rsidRDefault="000C5ACD" w:rsidP="000C5ACD">
      <w:pPr>
        <w:tabs>
          <w:tab w:val="center" w:pos="5102"/>
        </w:tabs>
        <w:jc w:val="center"/>
        <w:rPr>
          <w:b/>
          <w:sz w:val="28"/>
          <w:szCs w:val="28"/>
        </w:rPr>
      </w:pPr>
      <w:r w:rsidRPr="000C5ACD">
        <w:rPr>
          <w:b/>
          <w:sz w:val="28"/>
          <w:szCs w:val="28"/>
        </w:rPr>
        <w:t>О работе администрации по улучшению организации пассажирских перевозок на территории Тулунского муниципального района в 2018 году и планах на 2019 год</w:t>
      </w:r>
    </w:p>
    <w:p w:rsidR="00953DEC" w:rsidRDefault="00953DEC" w:rsidP="00106772">
      <w:pPr>
        <w:jc w:val="both"/>
        <w:rPr>
          <w:sz w:val="28"/>
          <w:szCs w:val="28"/>
        </w:rPr>
      </w:pPr>
      <w:r>
        <w:rPr>
          <w:sz w:val="28"/>
          <w:szCs w:val="28"/>
        </w:rPr>
        <w:t xml:space="preserve">        </w:t>
      </w:r>
      <w:r w:rsidRPr="00106772">
        <w:rPr>
          <w:sz w:val="28"/>
          <w:szCs w:val="28"/>
        </w:rPr>
        <w:t xml:space="preserve">Административным центром муниципального района, в соответствии с Законом Иркутской области от 16 декабря 2004 года </w:t>
      </w:r>
      <w:r>
        <w:rPr>
          <w:sz w:val="28"/>
          <w:szCs w:val="28"/>
        </w:rPr>
        <w:t>№</w:t>
      </w:r>
      <w:r w:rsidRPr="00106772">
        <w:rPr>
          <w:sz w:val="28"/>
          <w:szCs w:val="28"/>
        </w:rPr>
        <w:t>98-оз «О статусе и границах муниципальных образований Тулунского района Иркутской области», является город Тулун.</w:t>
      </w:r>
      <w:r>
        <w:rPr>
          <w:sz w:val="28"/>
          <w:szCs w:val="28"/>
        </w:rPr>
        <w:t xml:space="preserve"> </w:t>
      </w:r>
      <w:r w:rsidRPr="00106772">
        <w:rPr>
          <w:sz w:val="28"/>
          <w:szCs w:val="28"/>
        </w:rPr>
        <w:t xml:space="preserve">Географически </w:t>
      </w:r>
      <w:r>
        <w:rPr>
          <w:sz w:val="28"/>
          <w:szCs w:val="28"/>
        </w:rPr>
        <w:t xml:space="preserve">муниципальное образование «Тулунский район» граничит с муниципальным образованием «город Тулун», поэтому вся транспортная структура замыкается на двух муниципальных образованиях по всем направлениям (Федерального, Областного, Местного значения), все перевозки являются межмуниципальными.    </w:t>
      </w:r>
    </w:p>
    <w:p w:rsidR="00953DEC" w:rsidRDefault="00953DEC" w:rsidP="009B4A0C">
      <w:pPr>
        <w:jc w:val="both"/>
        <w:rPr>
          <w:sz w:val="28"/>
          <w:szCs w:val="28"/>
        </w:rPr>
      </w:pPr>
      <w:r>
        <w:rPr>
          <w:color w:val="000000"/>
          <w:sz w:val="28"/>
          <w:szCs w:val="28"/>
        </w:rPr>
        <w:t xml:space="preserve">       </w:t>
      </w:r>
      <w:r>
        <w:rPr>
          <w:sz w:val="28"/>
          <w:szCs w:val="28"/>
        </w:rPr>
        <w:t xml:space="preserve">Отношения в сфере организации транспортного обслуживания населения автомобильным транспортом в межмуниципальном сообщении на территории Иркутской области регулируются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 в Российской Федерации», законом Иркутской области от 28.12.2015г. № 145-оз «Об отдельных вопросах организации регулярных перевозок пассажиров и багажа автомобильным  транспортом Иркутской области» (далее – Закон Иркутской области № 145-оз). </w:t>
      </w:r>
    </w:p>
    <w:p w:rsidR="00953DEC" w:rsidRDefault="00953DEC" w:rsidP="001304F1">
      <w:pPr>
        <w:ind w:firstLine="540"/>
        <w:jc w:val="both"/>
        <w:rPr>
          <w:sz w:val="28"/>
          <w:szCs w:val="28"/>
        </w:rPr>
      </w:pPr>
      <w:r>
        <w:rPr>
          <w:sz w:val="28"/>
          <w:szCs w:val="28"/>
        </w:rPr>
        <w:t xml:space="preserve">В соответствии с требованиями пункта 1 статьи 3 Закона Иркутской области № 145-ОЗ, Правительство Иркутской области </w:t>
      </w:r>
      <w:r>
        <w:rPr>
          <w:sz w:val="28"/>
          <w:szCs w:val="28"/>
          <w:lang w:eastAsia="en-US"/>
        </w:rPr>
        <w:t xml:space="preserve">определяет исполнительный орган государственной власти Иркутской области, уполномоченный на осуществление функций по организации регулярных перевозок в Иркутской области. В абзаце 2 пункта 62, пунктах 68-81 Положения о Министерстве жилищной политики, энергетики и транспорта Иркутской области, утвержденного постановление </w:t>
      </w:r>
      <w:r>
        <w:rPr>
          <w:sz w:val="28"/>
          <w:szCs w:val="28"/>
        </w:rPr>
        <w:t>Правительства</w:t>
      </w:r>
      <w:r>
        <w:rPr>
          <w:sz w:val="28"/>
          <w:szCs w:val="28"/>
          <w:lang w:eastAsia="en-US"/>
        </w:rPr>
        <w:t xml:space="preserve"> Иркутской области от 25.11.2014 г. № 590-пп, установление, изменение и отмена межмуниципальных маршрутов, присвоение им порядковых номеров, а также вида регулярных перевозок по указанным маршрутам, выдача, переоформление свидетельства об осуществлении перевозок по межмуниципальному маршруту регулярных перевозок, прекращение его действия </w:t>
      </w:r>
      <w:r>
        <w:rPr>
          <w:sz w:val="28"/>
          <w:szCs w:val="28"/>
        </w:rPr>
        <w:t xml:space="preserve">являются полномочиями Министерства жилищной политики, энергетики и транспорта Иркутской области. </w:t>
      </w:r>
    </w:p>
    <w:p w:rsidR="00953DEC" w:rsidRDefault="00953DEC" w:rsidP="00901B3B">
      <w:pPr>
        <w:ind w:firstLine="540"/>
        <w:jc w:val="both"/>
        <w:rPr>
          <w:sz w:val="28"/>
          <w:szCs w:val="28"/>
        </w:rPr>
      </w:pPr>
      <w:r>
        <w:rPr>
          <w:color w:val="000000"/>
          <w:sz w:val="28"/>
          <w:szCs w:val="28"/>
        </w:rPr>
        <w:t>Р</w:t>
      </w:r>
      <w:r w:rsidRPr="00007F17">
        <w:rPr>
          <w:color w:val="000000"/>
          <w:sz w:val="28"/>
          <w:szCs w:val="28"/>
        </w:rPr>
        <w:t xml:space="preserve">егулярные </w:t>
      </w:r>
      <w:r>
        <w:rPr>
          <w:color w:val="000000"/>
          <w:sz w:val="28"/>
          <w:szCs w:val="28"/>
        </w:rPr>
        <w:t>межмуниципальные пассажирские перевозки н</w:t>
      </w:r>
      <w:r w:rsidRPr="00007F17">
        <w:rPr>
          <w:color w:val="000000"/>
          <w:sz w:val="28"/>
          <w:szCs w:val="28"/>
        </w:rPr>
        <w:t>а терр</w:t>
      </w:r>
      <w:r>
        <w:rPr>
          <w:color w:val="000000"/>
          <w:sz w:val="28"/>
          <w:szCs w:val="28"/>
        </w:rPr>
        <w:t xml:space="preserve">итории Тулунского </w:t>
      </w:r>
      <w:r w:rsidRPr="00007F17">
        <w:rPr>
          <w:color w:val="000000"/>
          <w:sz w:val="28"/>
          <w:szCs w:val="28"/>
        </w:rPr>
        <w:t>района</w:t>
      </w:r>
      <w:r>
        <w:rPr>
          <w:color w:val="000000"/>
          <w:sz w:val="28"/>
          <w:szCs w:val="28"/>
        </w:rPr>
        <w:t xml:space="preserve"> осуществляются муниципальным </w:t>
      </w:r>
      <w:r w:rsidRPr="00007F17">
        <w:rPr>
          <w:color w:val="000000"/>
          <w:sz w:val="28"/>
          <w:szCs w:val="28"/>
        </w:rPr>
        <w:t>предприятием муниципального образования «город Тулун» «Многофункциональное транспортное</w:t>
      </w:r>
      <w:r>
        <w:rPr>
          <w:sz w:val="28"/>
          <w:szCs w:val="28"/>
        </w:rPr>
        <w:t xml:space="preserve"> предприятие</w:t>
      </w:r>
      <w:r w:rsidRPr="00FF3494">
        <w:rPr>
          <w:sz w:val="28"/>
          <w:szCs w:val="28"/>
        </w:rPr>
        <w:t>»</w:t>
      </w:r>
      <w:r>
        <w:rPr>
          <w:sz w:val="28"/>
          <w:szCs w:val="28"/>
        </w:rPr>
        <w:t xml:space="preserve"> </w:t>
      </w:r>
      <w:r w:rsidRPr="00FF3494">
        <w:rPr>
          <w:sz w:val="28"/>
          <w:szCs w:val="28"/>
        </w:rPr>
        <w:t>и индивидуальными предпринимателями</w:t>
      </w:r>
      <w:r>
        <w:rPr>
          <w:sz w:val="28"/>
          <w:szCs w:val="28"/>
        </w:rPr>
        <w:t xml:space="preserve"> – перевозчиками.</w:t>
      </w:r>
      <w:r w:rsidRPr="00782A23">
        <w:rPr>
          <w:sz w:val="28"/>
          <w:szCs w:val="28"/>
        </w:rPr>
        <w:t xml:space="preserve"> </w:t>
      </w:r>
    </w:p>
    <w:p w:rsidR="00953DEC" w:rsidRDefault="00953DEC" w:rsidP="00901B3B">
      <w:pPr>
        <w:ind w:firstLine="540"/>
        <w:jc w:val="both"/>
        <w:rPr>
          <w:sz w:val="28"/>
          <w:szCs w:val="28"/>
        </w:rPr>
      </w:pPr>
      <w:r>
        <w:rPr>
          <w:sz w:val="28"/>
          <w:szCs w:val="28"/>
        </w:rPr>
        <w:lastRenderedPageBreak/>
        <w:t>Действует пригородное сообщение железнодорожным транспортом (Будагово, Трактово</w:t>
      </w:r>
      <w:r w:rsidR="000C5ACD">
        <w:rPr>
          <w:sz w:val="28"/>
          <w:szCs w:val="28"/>
        </w:rPr>
        <w:t>-</w:t>
      </w:r>
      <w:r>
        <w:rPr>
          <w:sz w:val="28"/>
          <w:szCs w:val="28"/>
        </w:rPr>
        <w:t>Курзан, Утай, Утайчик, Котик, Заусаево, ст.Азей, ст.Шуба, Новотроицк) РАО Ж/Д.</w:t>
      </w:r>
    </w:p>
    <w:p w:rsidR="00953DEC" w:rsidRPr="000C5ACD" w:rsidRDefault="00953DEC" w:rsidP="00901B3B">
      <w:pPr>
        <w:ind w:firstLine="540"/>
        <w:jc w:val="both"/>
        <w:rPr>
          <w:sz w:val="28"/>
          <w:szCs w:val="28"/>
        </w:rPr>
      </w:pPr>
      <w:r>
        <w:rPr>
          <w:sz w:val="28"/>
          <w:szCs w:val="28"/>
        </w:rPr>
        <w:t>Транспортная доступность 97% населения</w:t>
      </w:r>
    </w:p>
    <w:p w:rsidR="00953DEC" w:rsidRDefault="00953DEC" w:rsidP="0034636A">
      <w:pPr>
        <w:ind w:firstLine="540"/>
        <w:jc w:val="both"/>
        <w:rPr>
          <w:color w:val="000000"/>
          <w:sz w:val="28"/>
          <w:szCs w:val="28"/>
        </w:rPr>
      </w:pPr>
      <w:r>
        <w:rPr>
          <w:color w:val="000000"/>
          <w:sz w:val="28"/>
          <w:szCs w:val="28"/>
        </w:rPr>
        <w:t xml:space="preserve">По состоянию на 09 марта 2019 года, по информации, размещенной на сайте </w:t>
      </w:r>
      <w:r>
        <w:rPr>
          <w:sz w:val="28"/>
          <w:szCs w:val="28"/>
        </w:rPr>
        <w:t>Министерства жилищной политики, энергетики и транспорта Иркутской области,</w:t>
      </w:r>
      <w:r w:rsidRPr="00915D46">
        <w:rPr>
          <w:color w:val="000000"/>
          <w:sz w:val="28"/>
          <w:szCs w:val="28"/>
        </w:rPr>
        <w:t xml:space="preserve"> согласованы </w:t>
      </w:r>
      <w:r>
        <w:rPr>
          <w:color w:val="000000"/>
          <w:sz w:val="28"/>
          <w:szCs w:val="28"/>
        </w:rPr>
        <w:t xml:space="preserve">схемы </w:t>
      </w:r>
      <w:r w:rsidRPr="00915D46">
        <w:rPr>
          <w:color w:val="000000"/>
          <w:sz w:val="28"/>
          <w:szCs w:val="28"/>
        </w:rPr>
        <w:t xml:space="preserve"> и подписаны соглашения </w:t>
      </w:r>
      <w:r>
        <w:rPr>
          <w:color w:val="000000"/>
          <w:sz w:val="28"/>
          <w:szCs w:val="28"/>
        </w:rPr>
        <w:t xml:space="preserve">перевозки автомобильным транспортом с индивидуальными перевозчиками </w:t>
      </w:r>
      <w:r w:rsidRPr="00915D46">
        <w:rPr>
          <w:color w:val="000000"/>
          <w:sz w:val="28"/>
          <w:szCs w:val="28"/>
        </w:rPr>
        <w:t>п</w:t>
      </w:r>
      <w:r>
        <w:rPr>
          <w:color w:val="000000"/>
          <w:sz w:val="28"/>
          <w:szCs w:val="28"/>
        </w:rPr>
        <w:t xml:space="preserve">о </w:t>
      </w:r>
      <w:r w:rsidRPr="0034636A">
        <w:rPr>
          <w:b/>
          <w:color w:val="000000"/>
          <w:sz w:val="28"/>
          <w:szCs w:val="28"/>
        </w:rPr>
        <w:t>9</w:t>
      </w:r>
      <w:r w:rsidRPr="0034636A">
        <w:rPr>
          <w:color w:val="000000"/>
          <w:sz w:val="28"/>
          <w:szCs w:val="28"/>
        </w:rPr>
        <w:t xml:space="preserve"> межмуниципальным</w:t>
      </w:r>
      <w:r>
        <w:rPr>
          <w:color w:val="000000"/>
          <w:sz w:val="28"/>
          <w:szCs w:val="28"/>
        </w:rPr>
        <w:t xml:space="preserve"> маршрутам</w:t>
      </w:r>
      <w:r w:rsidRPr="00915D46">
        <w:rPr>
          <w:color w:val="000000"/>
          <w:sz w:val="28"/>
          <w:szCs w:val="28"/>
        </w:rPr>
        <w:t xml:space="preserve">: </w:t>
      </w:r>
    </w:p>
    <w:p w:rsidR="00953DEC" w:rsidRPr="00924AD2" w:rsidRDefault="00953DEC" w:rsidP="009B4A0C">
      <w:pPr>
        <w:jc w:val="both"/>
        <w:rPr>
          <w:b/>
          <w:color w:val="000000"/>
          <w:sz w:val="28"/>
          <w:szCs w:val="28"/>
        </w:rPr>
      </w:pPr>
      <w:r w:rsidRPr="00924AD2">
        <w:rPr>
          <w:b/>
          <w:color w:val="000000"/>
          <w:sz w:val="28"/>
          <w:szCs w:val="28"/>
        </w:rPr>
        <w:t>ИП Стельмах О.Л.</w:t>
      </w:r>
    </w:p>
    <w:p w:rsidR="00953DEC" w:rsidRDefault="00953DEC" w:rsidP="009B4A0C">
      <w:pPr>
        <w:jc w:val="both"/>
        <w:rPr>
          <w:color w:val="000000"/>
          <w:sz w:val="28"/>
          <w:szCs w:val="28"/>
        </w:rPr>
      </w:pPr>
      <w:r>
        <w:rPr>
          <w:color w:val="000000"/>
          <w:sz w:val="28"/>
          <w:szCs w:val="28"/>
        </w:rPr>
        <w:t xml:space="preserve"> -Тулун - Бурхун  </w:t>
      </w:r>
    </w:p>
    <w:p w:rsidR="00953DEC" w:rsidRDefault="00953DEC" w:rsidP="009B4A0C">
      <w:pPr>
        <w:jc w:val="both"/>
        <w:rPr>
          <w:color w:val="000000"/>
          <w:sz w:val="28"/>
          <w:szCs w:val="28"/>
        </w:rPr>
      </w:pPr>
      <w:r>
        <w:rPr>
          <w:color w:val="000000"/>
          <w:sz w:val="28"/>
          <w:szCs w:val="28"/>
        </w:rPr>
        <w:t xml:space="preserve"> -</w:t>
      </w:r>
      <w:r w:rsidRPr="00915D46">
        <w:rPr>
          <w:color w:val="000000"/>
          <w:sz w:val="28"/>
          <w:szCs w:val="28"/>
        </w:rPr>
        <w:t xml:space="preserve">Тулун </w:t>
      </w:r>
      <w:r>
        <w:rPr>
          <w:color w:val="000000"/>
          <w:sz w:val="28"/>
          <w:szCs w:val="28"/>
        </w:rPr>
        <w:t>–</w:t>
      </w:r>
      <w:r w:rsidRPr="00915D46">
        <w:rPr>
          <w:color w:val="000000"/>
          <w:sz w:val="28"/>
          <w:szCs w:val="28"/>
        </w:rPr>
        <w:t xml:space="preserve"> Гуран</w:t>
      </w:r>
      <w:r>
        <w:rPr>
          <w:color w:val="000000"/>
          <w:sz w:val="28"/>
          <w:szCs w:val="28"/>
        </w:rPr>
        <w:t xml:space="preserve"> </w:t>
      </w:r>
    </w:p>
    <w:p w:rsidR="00953DEC" w:rsidRDefault="00953DEC" w:rsidP="009B4A0C">
      <w:pPr>
        <w:jc w:val="both"/>
        <w:rPr>
          <w:color w:val="000000"/>
          <w:sz w:val="28"/>
          <w:szCs w:val="28"/>
        </w:rPr>
      </w:pPr>
      <w:r>
        <w:rPr>
          <w:color w:val="000000"/>
          <w:sz w:val="28"/>
          <w:szCs w:val="28"/>
        </w:rPr>
        <w:t xml:space="preserve"> -</w:t>
      </w:r>
      <w:r w:rsidRPr="00915D46">
        <w:rPr>
          <w:color w:val="000000"/>
          <w:sz w:val="28"/>
          <w:szCs w:val="28"/>
        </w:rPr>
        <w:t>Тулу</w:t>
      </w:r>
      <w:r>
        <w:rPr>
          <w:color w:val="000000"/>
          <w:sz w:val="28"/>
          <w:szCs w:val="28"/>
        </w:rPr>
        <w:t xml:space="preserve">н - Шерагул </w:t>
      </w:r>
    </w:p>
    <w:p w:rsidR="00953DEC" w:rsidRPr="005B45AA" w:rsidRDefault="00953DEC" w:rsidP="009B4A0C">
      <w:pPr>
        <w:jc w:val="both"/>
        <w:rPr>
          <w:color w:val="000000"/>
          <w:sz w:val="28"/>
          <w:szCs w:val="28"/>
        </w:rPr>
      </w:pPr>
      <w:r w:rsidRPr="00924AD2">
        <w:rPr>
          <w:b/>
          <w:color w:val="000000"/>
          <w:sz w:val="28"/>
          <w:szCs w:val="28"/>
        </w:rPr>
        <w:t>ИП Тужилкин Р.С.</w:t>
      </w:r>
    </w:p>
    <w:p w:rsidR="00953DEC" w:rsidRDefault="00953DEC" w:rsidP="009B4A0C">
      <w:pPr>
        <w:jc w:val="both"/>
        <w:rPr>
          <w:color w:val="000000"/>
          <w:sz w:val="28"/>
          <w:szCs w:val="28"/>
        </w:rPr>
      </w:pPr>
      <w:r>
        <w:rPr>
          <w:color w:val="000000"/>
          <w:sz w:val="28"/>
          <w:szCs w:val="28"/>
        </w:rPr>
        <w:t xml:space="preserve"> -</w:t>
      </w:r>
      <w:r w:rsidRPr="00915D46">
        <w:rPr>
          <w:color w:val="000000"/>
          <w:sz w:val="28"/>
          <w:szCs w:val="28"/>
        </w:rPr>
        <w:t xml:space="preserve">Тулун </w:t>
      </w:r>
      <w:r>
        <w:rPr>
          <w:color w:val="000000"/>
          <w:sz w:val="28"/>
          <w:szCs w:val="28"/>
        </w:rPr>
        <w:t xml:space="preserve">- </w:t>
      </w:r>
      <w:r w:rsidRPr="00915D46">
        <w:rPr>
          <w:color w:val="000000"/>
          <w:sz w:val="28"/>
          <w:szCs w:val="28"/>
        </w:rPr>
        <w:t xml:space="preserve">Алгатуй, </w:t>
      </w:r>
      <w:r>
        <w:rPr>
          <w:color w:val="000000"/>
          <w:sz w:val="28"/>
          <w:szCs w:val="28"/>
        </w:rPr>
        <w:t xml:space="preserve"> </w:t>
      </w:r>
    </w:p>
    <w:p w:rsidR="00953DEC" w:rsidRDefault="00953DEC" w:rsidP="009B4A0C">
      <w:pPr>
        <w:jc w:val="both"/>
        <w:rPr>
          <w:color w:val="000000"/>
          <w:sz w:val="28"/>
          <w:szCs w:val="28"/>
        </w:rPr>
      </w:pPr>
      <w:r>
        <w:rPr>
          <w:color w:val="000000"/>
          <w:sz w:val="28"/>
          <w:szCs w:val="28"/>
        </w:rPr>
        <w:t xml:space="preserve"> -</w:t>
      </w:r>
      <w:r w:rsidRPr="00915D46">
        <w:rPr>
          <w:color w:val="000000"/>
          <w:sz w:val="28"/>
          <w:szCs w:val="28"/>
        </w:rPr>
        <w:t xml:space="preserve">Тулун </w:t>
      </w:r>
      <w:r>
        <w:rPr>
          <w:color w:val="000000"/>
          <w:sz w:val="28"/>
          <w:szCs w:val="28"/>
        </w:rPr>
        <w:t xml:space="preserve">–Александровка - </w:t>
      </w:r>
      <w:r w:rsidRPr="00915D46">
        <w:rPr>
          <w:color w:val="000000"/>
          <w:sz w:val="28"/>
          <w:szCs w:val="28"/>
        </w:rPr>
        <w:t>Харманут</w:t>
      </w:r>
      <w:r>
        <w:rPr>
          <w:color w:val="000000"/>
          <w:sz w:val="28"/>
          <w:szCs w:val="28"/>
        </w:rPr>
        <w:t xml:space="preserve">, </w:t>
      </w:r>
    </w:p>
    <w:p w:rsidR="00953DEC" w:rsidRDefault="00953DEC" w:rsidP="009B4A0C">
      <w:pPr>
        <w:jc w:val="both"/>
        <w:rPr>
          <w:color w:val="000000"/>
          <w:sz w:val="28"/>
          <w:szCs w:val="28"/>
        </w:rPr>
      </w:pPr>
      <w:r>
        <w:rPr>
          <w:color w:val="000000"/>
          <w:sz w:val="28"/>
          <w:szCs w:val="28"/>
        </w:rPr>
        <w:t xml:space="preserve"> -Тулун - Гадалей;  </w:t>
      </w:r>
    </w:p>
    <w:p w:rsidR="00953DEC" w:rsidRDefault="00953DEC" w:rsidP="009B4A0C">
      <w:pPr>
        <w:jc w:val="both"/>
        <w:rPr>
          <w:color w:val="000000"/>
          <w:sz w:val="28"/>
          <w:szCs w:val="28"/>
        </w:rPr>
      </w:pPr>
      <w:r>
        <w:rPr>
          <w:color w:val="000000"/>
          <w:sz w:val="28"/>
          <w:szCs w:val="28"/>
        </w:rPr>
        <w:t xml:space="preserve"> -Тулун - Евдокимовский </w:t>
      </w:r>
    </w:p>
    <w:p w:rsidR="00953DEC" w:rsidRPr="00924AD2" w:rsidRDefault="00953DEC" w:rsidP="009B4A0C">
      <w:pPr>
        <w:jc w:val="both"/>
        <w:rPr>
          <w:b/>
          <w:color w:val="000000"/>
          <w:sz w:val="28"/>
          <w:szCs w:val="28"/>
        </w:rPr>
      </w:pPr>
      <w:r w:rsidRPr="00924AD2">
        <w:rPr>
          <w:b/>
          <w:color w:val="000000"/>
          <w:sz w:val="28"/>
          <w:szCs w:val="28"/>
        </w:rPr>
        <w:t>ИП Петровцы Ю.И.</w:t>
      </w:r>
    </w:p>
    <w:p w:rsidR="00953DEC" w:rsidRDefault="00953DEC" w:rsidP="009B4A0C">
      <w:pPr>
        <w:jc w:val="both"/>
        <w:rPr>
          <w:color w:val="000000"/>
          <w:sz w:val="28"/>
          <w:szCs w:val="28"/>
        </w:rPr>
      </w:pPr>
      <w:r>
        <w:rPr>
          <w:color w:val="000000"/>
          <w:sz w:val="28"/>
          <w:szCs w:val="28"/>
        </w:rPr>
        <w:t>-</w:t>
      </w:r>
      <w:r w:rsidRPr="00915D46">
        <w:rPr>
          <w:color w:val="000000"/>
          <w:sz w:val="28"/>
          <w:szCs w:val="28"/>
        </w:rPr>
        <w:t xml:space="preserve">Тулун </w:t>
      </w:r>
      <w:r>
        <w:rPr>
          <w:color w:val="000000"/>
          <w:sz w:val="28"/>
          <w:szCs w:val="28"/>
        </w:rPr>
        <w:t xml:space="preserve">- </w:t>
      </w:r>
      <w:r w:rsidRPr="00915D46">
        <w:rPr>
          <w:color w:val="000000"/>
          <w:sz w:val="28"/>
          <w:szCs w:val="28"/>
        </w:rPr>
        <w:t>Умыган</w:t>
      </w:r>
      <w:r>
        <w:rPr>
          <w:color w:val="000000"/>
          <w:sz w:val="28"/>
          <w:szCs w:val="28"/>
        </w:rPr>
        <w:t xml:space="preserve"> </w:t>
      </w:r>
    </w:p>
    <w:p w:rsidR="00953DEC" w:rsidRPr="00924AD2" w:rsidRDefault="00953DEC" w:rsidP="009B4A0C">
      <w:pPr>
        <w:jc w:val="both"/>
        <w:rPr>
          <w:b/>
          <w:color w:val="000000"/>
          <w:sz w:val="28"/>
          <w:szCs w:val="28"/>
        </w:rPr>
      </w:pPr>
      <w:r w:rsidRPr="00924AD2">
        <w:rPr>
          <w:b/>
          <w:color w:val="000000"/>
          <w:sz w:val="28"/>
          <w:szCs w:val="28"/>
        </w:rPr>
        <w:t>ИП Щербенок А.В.</w:t>
      </w:r>
    </w:p>
    <w:p w:rsidR="00953DEC" w:rsidRDefault="00953DEC" w:rsidP="009B4A0C">
      <w:pPr>
        <w:jc w:val="both"/>
        <w:rPr>
          <w:color w:val="000000"/>
          <w:sz w:val="28"/>
          <w:szCs w:val="28"/>
        </w:rPr>
      </w:pPr>
      <w:r>
        <w:rPr>
          <w:color w:val="000000"/>
          <w:sz w:val="28"/>
          <w:szCs w:val="28"/>
        </w:rPr>
        <w:t>-</w:t>
      </w:r>
      <w:r w:rsidRPr="00915D46">
        <w:rPr>
          <w:color w:val="000000"/>
          <w:sz w:val="28"/>
          <w:szCs w:val="28"/>
        </w:rPr>
        <w:t xml:space="preserve">Тулун </w:t>
      </w:r>
      <w:r>
        <w:rPr>
          <w:color w:val="000000"/>
          <w:sz w:val="28"/>
          <w:szCs w:val="28"/>
        </w:rPr>
        <w:t xml:space="preserve">- </w:t>
      </w:r>
      <w:r w:rsidRPr="00915D46">
        <w:rPr>
          <w:color w:val="000000"/>
          <w:sz w:val="28"/>
          <w:szCs w:val="28"/>
        </w:rPr>
        <w:t>Икей</w:t>
      </w:r>
      <w:r>
        <w:rPr>
          <w:color w:val="000000"/>
          <w:sz w:val="28"/>
          <w:szCs w:val="28"/>
        </w:rPr>
        <w:t xml:space="preserve"> </w:t>
      </w:r>
    </w:p>
    <w:p w:rsidR="00953DEC" w:rsidRPr="00924AD2" w:rsidRDefault="00953DEC" w:rsidP="009B4A0C">
      <w:pPr>
        <w:jc w:val="both"/>
        <w:rPr>
          <w:b/>
          <w:color w:val="000000"/>
          <w:sz w:val="28"/>
          <w:szCs w:val="28"/>
        </w:rPr>
      </w:pPr>
      <w:r w:rsidRPr="00924AD2">
        <w:rPr>
          <w:b/>
          <w:color w:val="000000"/>
          <w:sz w:val="28"/>
          <w:szCs w:val="28"/>
        </w:rPr>
        <w:t>МТП МО «город Тулун»</w:t>
      </w:r>
      <w:r>
        <w:rPr>
          <w:b/>
          <w:color w:val="000000"/>
          <w:sz w:val="28"/>
          <w:szCs w:val="28"/>
        </w:rPr>
        <w:t xml:space="preserve"> Директор Рендоренко А.И.</w:t>
      </w:r>
    </w:p>
    <w:p w:rsidR="00953DEC" w:rsidRDefault="00953DEC" w:rsidP="009B4A0C">
      <w:pPr>
        <w:jc w:val="both"/>
        <w:rPr>
          <w:color w:val="000000"/>
          <w:sz w:val="28"/>
          <w:szCs w:val="28"/>
        </w:rPr>
      </w:pPr>
      <w:r>
        <w:rPr>
          <w:color w:val="000000"/>
          <w:sz w:val="28"/>
          <w:szCs w:val="28"/>
        </w:rPr>
        <w:t xml:space="preserve">Муниципальным транспортным предприятием по </w:t>
      </w:r>
      <w:r>
        <w:rPr>
          <w:b/>
          <w:color w:val="000000"/>
          <w:sz w:val="28"/>
          <w:szCs w:val="28"/>
        </w:rPr>
        <w:t>13</w:t>
      </w:r>
      <w:r w:rsidRPr="00E82B88">
        <w:rPr>
          <w:b/>
          <w:color w:val="000000"/>
          <w:sz w:val="28"/>
          <w:szCs w:val="28"/>
        </w:rPr>
        <w:t xml:space="preserve"> </w:t>
      </w:r>
      <w:r>
        <w:rPr>
          <w:color w:val="000000"/>
          <w:sz w:val="28"/>
          <w:szCs w:val="28"/>
        </w:rPr>
        <w:t>межмуниципальным маршрутам</w:t>
      </w:r>
      <w:r w:rsidRPr="00915D46">
        <w:rPr>
          <w:color w:val="000000"/>
          <w:sz w:val="28"/>
          <w:szCs w:val="28"/>
        </w:rPr>
        <w:t xml:space="preserve">: </w:t>
      </w:r>
    </w:p>
    <w:p w:rsidR="00953DEC" w:rsidRDefault="00953DEC" w:rsidP="009B4A0C">
      <w:pPr>
        <w:jc w:val="both"/>
        <w:rPr>
          <w:color w:val="000000"/>
          <w:sz w:val="28"/>
          <w:szCs w:val="28"/>
        </w:rPr>
      </w:pPr>
      <w:r w:rsidRPr="00915D46">
        <w:rPr>
          <w:color w:val="000000"/>
          <w:sz w:val="28"/>
          <w:szCs w:val="28"/>
        </w:rPr>
        <w:t xml:space="preserve">Тулун </w:t>
      </w:r>
      <w:r>
        <w:rPr>
          <w:color w:val="000000"/>
          <w:sz w:val="28"/>
          <w:szCs w:val="28"/>
        </w:rPr>
        <w:t>–</w:t>
      </w:r>
      <w:r w:rsidRPr="00915D46">
        <w:rPr>
          <w:color w:val="000000"/>
          <w:sz w:val="28"/>
          <w:szCs w:val="28"/>
        </w:rPr>
        <w:t xml:space="preserve"> Килим</w:t>
      </w:r>
      <w:r>
        <w:rPr>
          <w:color w:val="000000"/>
          <w:sz w:val="28"/>
          <w:szCs w:val="28"/>
        </w:rPr>
        <w:t>.</w:t>
      </w:r>
      <w:r w:rsidRPr="00915D46">
        <w:rPr>
          <w:color w:val="000000"/>
          <w:sz w:val="28"/>
          <w:szCs w:val="28"/>
        </w:rPr>
        <w:t xml:space="preserve"> </w:t>
      </w:r>
    </w:p>
    <w:p w:rsidR="00953DEC" w:rsidRDefault="00953DEC" w:rsidP="009B4A0C">
      <w:pPr>
        <w:jc w:val="both"/>
        <w:rPr>
          <w:color w:val="000000"/>
          <w:sz w:val="28"/>
          <w:szCs w:val="28"/>
        </w:rPr>
      </w:pPr>
      <w:r w:rsidRPr="00915D46">
        <w:rPr>
          <w:color w:val="000000"/>
          <w:sz w:val="28"/>
          <w:szCs w:val="28"/>
        </w:rPr>
        <w:t xml:space="preserve">Тулун </w:t>
      </w:r>
      <w:r>
        <w:rPr>
          <w:color w:val="000000"/>
          <w:sz w:val="28"/>
          <w:szCs w:val="28"/>
        </w:rPr>
        <w:t xml:space="preserve">– </w:t>
      </w:r>
      <w:r w:rsidRPr="00E76BE3">
        <w:rPr>
          <w:color w:val="000000"/>
          <w:sz w:val="28"/>
          <w:szCs w:val="28"/>
        </w:rPr>
        <w:t>Изегол</w:t>
      </w:r>
      <w:r>
        <w:rPr>
          <w:color w:val="000000"/>
          <w:sz w:val="28"/>
          <w:szCs w:val="28"/>
        </w:rPr>
        <w:t>.</w:t>
      </w:r>
      <w:r w:rsidRPr="00E76BE3">
        <w:rPr>
          <w:color w:val="000000"/>
          <w:sz w:val="28"/>
          <w:szCs w:val="28"/>
        </w:rPr>
        <w:t xml:space="preserve"> </w:t>
      </w:r>
    </w:p>
    <w:p w:rsidR="00953DEC" w:rsidRDefault="00953DEC" w:rsidP="009B4A0C">
      <w:pPr>
        <w:jc w:val="both"/>
        <w:rPr>
          <w:color w:val="000000"/>
          <w:sz w:val="28"/>
          <w:szCs w:val="28"/>
        </w:rPr>
      </w:pPr>
      <w:r w:rsidRPr="00E76BE3">
        <w:rPr>
          <w:color w:val="000000"/>
          <w:sz w:val="28"/>
          <w:szCs w:val="28"/>
        </w:rPr>
        <w:t xml:space="preserve">Тулун </w:t>
      </w:r>
      <w:r>
        <w:rPr>
          <w:color w:val="000000"/>
          <w:sz w:val="28"/>
          <w:szCs w:val="28"/>
        </w:rPr>
        <w:t>–</w:t>
      </w:r>
      <w:r w:rsidRPr="00E76BE3">
        <w:rPr>
          <w:color w:val="000000"/>
          <w:sz w:val="28"/>
          <w:szCs w:val="28"/>
        </w:rPr>
        <w:t xml:space="preserve"> Икей</w:t>
      </w:r>
      <w:r>
        <w:rPr>
          <w:color w:val="000000"/>
          <w:sz w:val="28"/>
          <w:szCs w:val="28"/>
        </w:rPr>
        <w:t>.</w:t>
      </w:r>
      <w:r w:rsidRPr="00E76BE3">
        <w:rPr>
          <w:color w:val="000000"/>
          <w:sz w:val="28"/>
          <w:szCs w:val="28"/>
        </w:rPr>
        <w:t xml:space="preserve"> </w:t>
      </w:r>
    </w:p>
    <w:p w:rsidR="00953DEC" w:rsidRDefault="00953DEC" w:rsidP="009B4A0C">
      <w:pPr>
        <w:jc w:val="both"/>
        <w:rPr>
          <w:color w:val="000000"/>
          <w:sz w:val="28"/>
          <w:szCs w:val="28"/>
        </w:rPr>
      </w:pPr>
      <w:r w:rsidRPr="00E76BE3">
        <w:rPr>
          <w:color w:val="000000"/>
          <w:sz w:val="28"/>
          <w:szCs w:val="28"/>
        </w:rPr>
        <w:t xml:space="preserve">Тулун </w:t>
      </w:r>
      <w:r>
        <w:rPr>
          <w:color w:val="000000"/>
          <w:sz w:val="28"/>
          <w:szCs w:val="28"/>
        </w:rPr>
        <w:t>–</w:t>
      </w:r>
      <w:r w:rsidRPr="00E76BE3">
        <w:rPr>
          <w:color w:val="000000"/>
          <w:sz w:val="28"/>
          <w:szCs w:val="28"/>
        </w:rPr>
        <w:t xml:space="preserve"> Ангуйский</w:t>
      </w:r>
      <w:r>
        <w:rPr>
          <w:color w:val="000000"/>
          <w:sz w:val="28"/>
          <w:szCs w:val="28"/>
        </w:rPr>
        <w:t>.</w:t>
      </w:r>
      <w:r w:rsidRPr="00E76BE3">
        <w:rPr>
          <w:color w:val="000000"/>
          <w:sz w:val="28"/>
          <w:szCs w:val="28"/>
        </w:rPr>
        <w:t xml:space="preserve"> </w:t>
      </w:r>
    </w:p>
    <w:p w:rsidR="00953DEC" w:rsidRDefault="00953DEC" w:rsidP="009B4A0C">
      <w:pPr>
        <w:jc w:val="both"/>
        <w:rPr>
          <w:color w:val="000000"/>
          <w:sz w:val="28"/>
          <w:szCs w:val="28"/>
        </w:rPr>
      </w:pPr>
      <w:r w:rsidRPr="00E76BE3">
        <w:rPr>
          <w:color w:val="000000"/>
          <w:sz w:val="28"/>
          <w:szCs w:val="28"/>
        </w:rPr>
        <w:t xml:space="preserve">Тулун </w:t>
      </w:r>
      <w:r>
        <w:rPr>
          <w:color w:val="000000"/>
          <w:sz w:val="28"/>
          <w:szCs w:val="28"/>
        </w:rPr>
        <w:t>–</w:t>
      </w:r>
      <w:r w:rsidRPr="00E76BE3">
        <w:rPr>
          <w:color w:val="000000"/>
          <w:sz w:val="28"/>
          <w:szCs w:val="28"/>
        </w:rPr>
        <w:t xml:space="preserve"> Евдокимовский</w:t>
      </w:r>
      <w:r>
        <w:rPr>
          <w:color w:val="000000"/>
          <w:sz w:val="28"/>
          <w:szCs w:val="28"/>
        </w:rPr>
        <w:t>.</w:t>
      </w:r>
    </w:p>
    <w:p w:rsidR="00953DEC" w:rsidRDefault="00953DEC" w:rsidP="009B4A0C">
      <w:pPr>
        <w:jc w:val="both"/>
        <w:rPr>
          <w:color w:val="000000"/>
          <w:sz w:val="28"/>
          <w:szCs w:val="28"/>
        </w:rPr>
      </w:pPr>
      <w:r>
        <w:rPr>
          <w:color w:val="000000"/>
          <w:sz w:val="28"/>
          <w:szCs w:val="28"/>
        </w:rPr>
        <w:t>Тулун-Одон.</w:t>
      </w:r>
      <w:r w:rsidRPr="00E76BE3">
        <w:rPr>
          <w:color w:val="000000"/>
          <w:sz w:val="28"/>
          <w:szCs w:val="28"/>
        </w:rPr>
        <w:t xml:space="preserve"> </w:t>
      </w:r>
    </w:p>
    <w:p w:rsidR="00953DEC" w:rsidRDefault="00953DEC" w:rsidP="009B4A0C">
      <w:pPr>
        <w:jc w:val="both"/>
        <w:rPr>
          <w:color w:val="000000"/>
          <w:sz w:val="28"/>
          <w:szCs w:val="28"/>
        </w:rPr>
      </w:pPr>
      <w:r w:rsidRPr="00E76BE3">
        <w:rPr>
          <w:color w:val="000000"/>
          <w:sz w:val="28"/>
          <w:szCs w:val="28"/>
        </w:rPr>
        <w:t xml:space="preserve">Тулун </w:t>
      </w:r>
      <w:r>
        <w:rPr>
          <w:color w:val="000000"/>
          <w:sz w:val="28"/>
          <w:szCs w:val="28"/>
        </w:rPr>
        <w:t>–</w:t>
      </w:r>
      <w:r w:rsidRPr="00E76BE3">
        <w:rPr>
          <w:color w:val="000000"/>
          <w:sz w:val="28"/>
          <w:szCs w:val="28"/>
        </w:rPr>
        <w:t xml:space="preserve"> Альбин</w:t>
      </w:r>
      <w:r>
        <w:rPr>
          <w:color w:val="000000"/>
          <w:sz w:val="28"/>
          <w:szCs w:val="28"/>
        </w:rPr>
        <w:t>.</w:t>
      </w:r>
    </w:p>
    <w:p w:rsidR="00953DEC" w:rsidRDefault="00953DEC" w:rsidP="009B4A0C">
      <w:pPr>
        <w:jc w:val="both"/>
        <w:rPr>
          <w:color w:val="000000"/>
          <w:sz w:val="28"/>
          <w:szCs w:val="28"/>
        </w:rPr>
      </w:pPr>
      <w:r w:rsidRPr="00E76BE3">
        <w:rPr>
          <w:color w:val="000000"/>
          <w:sz w:val="28"/>
          <w:szCs w:val="28"/>
        </w:rPr>
        <w:t xml:space="preserve">Тулун </w:t>
      </w:r>
      <w:r>
        <w:rPr>
          <w:color w:val="000000"/>
          <w:sz w:val="28"/>
          <w:szCs w:val="28"/>
        </w:rPr>
        <w:t xml:space="preserve">– </w:t>
      </w:r>
      <w:r w:rsidRPr="00E76BE3">
        <w:rPr>
          <w:color w:val="000000"/>
          <w:sz w:val="28"/>
          <w:szCs w:val="28"/>
        </w:rPr>
        <w:t>Харгажин</w:t>
      </w:r>
      <w:r>
        <w:rPr>
          <w:color w:val="000000"/>
          <w:sz w:val="28"/>
          <w:szCs w:val="28"/>
        </w:rPr>
        <w:t xml:space="preserve">.(Уталай). </w:t>
      </w:r>
    </w:p>
    <w:p w:rsidR="00953DEC" w:rsidRDefault="00953DEC" w:rsidP="009B4A0C">
      <w:pPr>
        <w:jc w:val="both"/>
        <w:rPr>
          <w:color w:val="000000"/>
          <w:sz w:val="28"/>
          <w:szCs w:val="28"/>
        </w:rPr>
      </w:pPr>
      <w:r>
        <w:rPr>
          <w:color w:val="000000"/>
          <w:sz w:val="28"/>
          <w:szCs w:val="28"/>
        </w:rPr>
        <w:t>Тулун-Никитаево-Афанасьево.</w:t>
      </w:r>
    </w:p>
    <w:p w:rsidR="00953DEC" w:rsidRDefault="00953DEC" w:rsidP="009B4A0C">
      <w:pPr>
        <w:jc w:val="both"/>
        <w:rPr>
          <w:color w:val="000000"/>
          <w:sz w:val="28"/>
          <w:szCs w:val="28"/>
        </w:rPr>
      </w:pPr>
      <w:r>
        <w:rPr>
          <w:color w:val="000000"/>
          <w:sz w:val="28"/>
          <w:szCs w:val="28"/>
        </w:rPr>
        <w:t>Тулун-Альбин-Паберега-Октябрьск.</w:t>
      </w:r>
    </w:p>
    <w:p w:rsidR="00953DEC" w:rsidRPr="009D4784" w:rsidRDefault="00953DEC" w:rsidP="009B4A0C">
      <w:pPr>
        <w:jc w:val="both"/>
        <w:rPr>
          <w:color w:val="000000"/>
          <w:sz w:val="28"/>
          <w:szCs w:val="28"/>
        </w:rPr>
      </w:pPr>
      <w:r w:rsidRPr="009D4784">
        <w:rPr>
          <w:color w:val="000000"/>
          <w:sz w:val="28"/>
          <w:szCs w:val="28"/>
        </w:rPr>
        <w:t>Тулун-Аршан.</w:t>
      </w:r>
    </w:p>
    <w:p w:rsidR="00953DEC" w:rsidRPr="009D4784" w:rsidRDefault="00953DEC" w:rsidP="009B4A0C">
      <w:pPr>
        <w:jc w:val="both"/>
        <w:rPr>
          <w:color w:val="000000"/>
          <w:sz w:val="28"/>
          <w:szCs w:val="28"/>
        </w:rPr>
      </w:pPr>
      <w:r w:rsidRPr="009D4784">
        <w:rPr>
          <w:color w:val="000000"/>
          <w:sz w:val="28"/>
          <w:szCs w:val="28"/>
        </w:rPr>
        <w:t xml:space="preserve">Тулун-Ишидей. </w:t>
      </w:r>
    </w:p>
    <w:p w:rsidR="00953DEC" w:rsidRPr="009D4784" w:rsidRDefault="00953DEC" w:rsidP="009B4A0C">
      <w:pPr>
        <w:jc w:val="both"/>
        <w:rPr>
          <w:color w:val="000000"/>
          <w:sz w:val="28"/>
          <w:szCs w:val="28"/>
        </w:rPr>
      </w:pPr>
      <w:r w:rsidRPr="009D4784">
        <w:rPr>
          <w:color w:val="000000"/>
          <w:sz w:val="28"/>
          <w:szCs w:val="28"/>
        </w:rPr>
        <w:t>Тулун-Баракшин.</w:t>
      </w:r>
    </w:p>
    <w:p w:rsidR="00953DEC" w:rsidRPr="000C5ACD" w:rsidRDefault="00953DEC" w:rsidP="009B4A0C">
      <w:pPr>
        <w:jc w:val="both"/>
        <w:rPr>
          <w:color w:val="000000"/>
          <w:sz w:val="28"/>
          <w:szCs w:val="28"/>
        </w:rPr>
      </w:pPr>
      <w:r w:rsidRPr="009D4784">
        <w:rPr>
          <w:color w:val="000000"/>
          <w:sz w:val="28"/>
          <w:szCs w:val="28"/>
        </w:rPr>
        <w:t xml:space="preserve">    </w:t>
      </w:r>
      <w:r w:rsidRPr="00713D0B">
        <w:rPr>
          <w:sz w:val="28"/>
          <w:szCs w:val="28"/>
        </w:rPr>
        <w:t xml:space="preserve">Взимание платы за проезд на межмуниципальных </w:t>
      </w:r>
      <w:proofErr w:type="gramStart"/>
      <w:r w:rsidRPr="00713D0B">
        <w:rPr>
          <w:sz w:val="28"/>
          <w:szCs w:val="28"/>
        </w:rPr>
        <w:t>маршрутах</w:t>
      </w:r>
      <w:proofErr w:type="gramEnd"/>
      <w:r w:rsidRPr="00713D0B">
        <w:rPr>
          <w:sz w:val="28"/>
          <w:szCs w:val="28"/>
        </w:rPr>
        <w:t xml:space="preserve"> осуществляется перевозчиками в соответствии с приказом Федеральной службы по тарифам</w:t>
      </w:r>
      <w:r>
        <w:rPr>
          <w:sz w:val="28"/>
          <w:szCs w:val="28"/>
        </w:rPr>
        <w:t xml:space="preserve"> Иркутской области от 19.06.2018 года №70-спр в размере 1,87 рубля за пассажирокилометр. </w:t>
      </w:r>
      <w:r w:rsidRPr="00713D0B">
        <w:rPr>
          <w:sz w:val="28"/>
          <w:szCs w:val="28"/>
        </w:rPr>
        <w:t xml:space="preserve"> </w:t>
      </w:r>
    </w:p>
    <w:p w:rsidR="00953DEC" w:rsidRDefault="00953DEC" w:rsidP="0034636A">
      <w:pPr>
        <w:ind w:firstLine="540"/>
        <w:jc w:val="both"/>
        <w:rPr>
          <w:sz w:val="28"/>
          <w:szCs w:val="28"/>
        </w:rPr>
      </w:pPr>
      <w:r>
        <w:rPr>
          <w:sz w:val="28"/>
          <w:szCs w:val="28"/>
        </w:rPr>
        <w:t xml:space="preserve">Основной проблемой и является отсутствие полномочий в </w:t>
      </w:r>
      <w:r>
        <w:rPr>
          <w:sz w:val="28"/>
          <w:szCs w:val="28"/>
          <w:lang w:eastAsia="en-US"/>
        </w:rPr>
        <w:t xml:space="preserve">установлении, изменении и отмены межмуниципальных маршрутов, а также определение вида регулярных перевозок по указанным маршрутам, выдача, переоформление </w:t>
      </w:r>
      <w:r>
        <w:rPr>
          <w:sz w:val="28"/>
          <w:szCs w:val="28"/>
          <w:lang w:eastAsia="en-US"/>
        </w:rPr>
        <w:lastRenderedPageBreak/>
        <w:t>свидетельства об осуществлении перевозок по межмуниципальному маршруту регулярных перевозок, прекращение его действия.</w:t>
      </w:r>
    </w:p>
    <w:p w:rsidR="00953DEC" w:rsidRDefault="00953DEC" w:rsidP="0034636A">
      <w:pPr>
        <w:ind w:firstLine="540"/>
        <w:jc w:val="both"/>
        <w:rPr>
          <w:sz w:val="28"/>
          <w:szCs w:val="28"/>
        </w:rPr>
      </w:pPr>
      <w:r>
        <w:rPr>
          <w:sz w:val="28"/>
          <w:szCs w:val="28"/>
        </w:rPr>
        <w:t xml:space="preserve">Перевозчики, в целях получения прибыли, разрабатывают выгодные для себя межмуниципальные  маршруты, устанавливают удобное для себя расписание, при этом перевозчики оставляют «невыгодные» малочисленные  населенные пункты без транспортного обслуживания. </w:t>
      </w:r>
    </w:p>
    <w:p w:rsidR="00953DEC" w:rsidRDefault="00953DEC" w:rsidP="0034636A">
      <w:pPr>
        <w:ind w:firstLine="540"/>
        <w:jc w:val="both"/>
        <w:rPr>
          <w:sz w:val="28"/>
          <w:szCs w:val="28"/>
        </w:rPr>
      </w:pPr>
      <w:r>
        <w:rPr>
          <w:sz w:val="28"/>
          <w:szCs w:val="28"/>
        </w:rPr>
        <w:t>По регулированию данных проблем (нарушений перевозчиками правил перевозок, обращение граждан, контроль за перевозчиками о соблюдения схем, расписаний, маршрутов) администрация в постоянном режиме  посредством переписки предлагает, рекомендует пути решения проблемных вопросов Министерству жилищной политики, энергетики и транспорта Иркутской области.</w:t>
      </w:r>
    </w:p>
    <w:p w:rsidR="00953DEC" w:rsidRDefault="00953DEC" w:rsidP="0034636A">
      <w:pPr>
        <w:ind w:firstLine="540"/>
        <w:jc w:val="both"/>
        <w:rPr>
          <w:bCs/>
          <w:color w:val="000000"/>
          <w:spacing w:val="-2"/>
          <w:sz w:val="28"/>
          <w:szCs w:val="28"/>
        </w:rPr>
      </w:pPr>
      <w:r>
        <w:rPr>
          <w:sz w:val="28"/>
          <w:szCs w:val="28"/>
        </w:rPr>
        <w:t xml:space="preserve"> В адрес администрации  2018 году поступали обращение жителей Тулунского муниципального района, жителей г. Тулуна. Самыми проблемными в конце 2018 года и начале 2019 года, стало большое количество обращения жителей Перфиловского, Алгатуйского, Мугунского, Евдокимовского сельских поселений в адрес перевозчика  ИП Тужилкина Р.С.</w:t>
      </w:r>
      <w:r>
        <w:rPr>
          <w:bCs/>
          <w:color w:val="000000"/>
          <w:spacing w:val="-2"/>
          <w:sz w:val="28"/>
          <w:szCs w:val="28"/>
        </w:rPr>
        <w:t xml:space="preserve">   </w:t>
      </w:r>
    </w:p>
    <w:p w:rsidR="00953DEC" w:rsidRDefault="00953DEC" w:rsidP="0034636A">
      <w:pPr>
        <w:ind w:firstLine="540"/>
        <w:jc w:val="both"/>
        <w:rPr>
          <w:sz w:val="28"/>
          <w:szCs w:val="28"/>
        </w:rPr>
      </w:pPr>
      <w:r>
        <w:rPr>
          <w:bCs/>
          <w:color w:val="000000"/>
          <w:spacing w:val="-2"/>
          <w:sz w:val="28"/>
          <w:szCs w:val="28"/>
        </w:rPr>
        <w:t>В январе  2019 года по инициативе администрации  состоялись два совещания под председательством Министра жилищной политики, энергетики и транспорта Иркутской области Сулейменова А.М</w:t>
      </w:r>
      <w:proofErr w:type="gramStart"/>
      <w:r w:rsidR="000C5ACD">
        <w:rPr>
          <w:bCs/>
          <w:color w:val="000000"/>
          <w:spacing w:val="-2"/>
          <w:sz w:val="28"/>
          <w:szCs w:val="28"/>
        </w:rPr>
        <w:t xml:space="preserve"> </w:t>
      </w:r>
      <w:r>
        <w:rPr>
          <w:bCs/>
          <w:color w:val="000000"/>
          <w:spacing w:val="-2"/>
          <w:sz w:val="28"/>
          <w:szCs w:val="28"/>
        </w:rPr>
        <w:t>.</w:t>
      </w:r>
      <w:proofErr w:type="gramEnd"/>
      <w:r>
        <w:rPr>
          <w:bCs/>
          <w:color w:val="000000"/>
          <w:spacing w:val="-2"/>
          <w:sz w:val="28"/>
          <w:szCs w:val="28"/>
        </w:rPr>
        <w:t>с участием перевозчика, представителей от сельских поселений, глав сельских поселений.</w:t>
      </w:r>
      <w:r>
        <w:rPr>
          <w:sz w:val="28"/>
          <w:szCs w:val="28"/>
        </w:rPr>
        <w:t xml:space="preserve">  </w:t>
      </w:r>
    </w:p>
    <w:p w:rsidR="00953DEC" w:rsidRDefault="00953DEC" w:rsidP="0034636A">
      <w:pPr>
        <w:ind w:firstLine="540"/>
        <w:jc w:val="both"/>
        <w:rPr>
          <w:sz w:val="28"/>
          <w:szCs w:val="28"/>
        </w:rPr>
      </w:pPr>
      <w:r>
        <w:rPr>
          <w:sz w:val="28"/>
          <w:szCs w:val="28"/>
        </w:rPr>
        <w:t>На совещании рассмотрены обращения граждан, поступившие в администрацию Тулунского муниципального района и в Министерство жилищной политике, энергетики и транспорта  Иркутской области. Также перевозчикам со стороны Министерства жилищной политики, энергетики и транспорта  Иркутской области даны разъяснения по вопросам касающимся оказания услуг в сфере пассажирских перевозок в рамках существующего законодательства.</w:t>
      </w:r>
    </w:p>
    <w:p w:rsidR="00953DEC" w:rsidRPr="00C11202" w:rsidRDefault="00953DEC" w:rsidP="00C11202">
      <w:pPr>
        <w:shd w:val="clear" w:color="auto" w:fill="FFFFFF"/>
        <w:ind w:firstLine="540"/>
        <w:jc w:val="both"/>
        <w:rPr>
          <w:sz w:val="28"/>
          <w:szCs w:val="28"/>
        </w:rPr>
      </w:pPr>
      <w:r>
        <w:rPr>
          <w:sz w:val="28"/>
          <w:szCs w:val="28"/>
        </w:rPr>
        <w:t>Каждое обращение граждан, администрацией Тулунского муниципального района было рассмотрено, проведены сходы жителей данных поселений. Принятые решения сходов, протоколы собраний, обращения жителей  обращения по факту выявленных нарушениях на нарушителей отправлены обращения,</w:t>
      </w:r>
      <w:r w:rsidRPr="00747E25">
        <w:rPr>
          <w:bCs/>
          <w:color w:val="000000"/>
          <w:spacing w:val="-2"/>
          <w:sz w:val="28"/>
          <w:szCs w:val="28"/>
        </w:rPr>
        <w:t xml:space="preserve"> </w:t>
      </w:r>
      <w:r>
        <w:rPr>
          <w:bCs/>
          <w:color w:val="000000"/>
          <w:spacing w:val="-2"/>
          <w:sz w:val="28"/>
          <w:szCs w:val="28"/>
        </w:rPr>
        <w:t>в Межрайонную инспекцию Федеральной налоговой службы №6 по Иркутской области, Байкальское межрегиональное управление государственного автодорожного надзора,  Тулунскую межрайонную прокуратуру, в управление Федеральной службы по надзору в сфере защиты прав потребителей и благополучие человека по Иркутской области, руководителю службы по тарифам Иркутской области, Министерство жилищной политики, энергетики и транспорта Иркутской области.</w:t>
      </w:r>
    </w:p>
    <w:p w:rsidR="00953DEC" w:rsidRDefault="00953DEC" w:rsidP="0034636A">
      <w:pPr>
        <w:shd w:val="clear" w:color="auto" w:fill="FFFFFF"/>
        <w:ind w:firstLine="540"/>
        <w:jc w:val="both"/>
        <w:rPr>
          <w:bCs/>
          <w:color w:val="000000"/>
          <w:spacing w:val="-2"/>
          <w:sz w:val="28"/>
          <w:szCs w:val="28"/>
        </w:rPr>
      </w:pPr>
      <w:r>
        <w:rPr>
          <w:bCs/>
          <w:color w:val="000000"/>
          <w:spacing w:val="-2"/>
          <w:sz w:val="28"/>
          <w:szCs w:val="28"/>
        </w:rPr>
        <w:t>По перевозчику со стороны ведомств проводятся проверки, возбуждаются административные производства.</w:t>
      </w:r>
    </w:p>
    <w:p w:rsidR="00953DEC" w:rsidRDefault="00953DEC" w:rsidP="0034636A">
      <w:pPr>
        <w:shd w:val="clear" w:color="auto" w:fill="FFFFFF"/>
        <w:ind w:firstLine="540"/>
        <w:jc w:val="both"/>
        <w:rPr>
          <w:bCs/>
          <w:color w:val="000000"/>
          <w:spacing w:val="-2"/>
          <w:sz w:val="28"/>
          <w:szCs w:val="28"/>
        </w:rPr>
      </w:pPr>
      <w:r>
        <w:rPr>
          <w:bCs/>
          <w:color w:val="000000"/>
          <w:spacing w:val="-2"/>
          <w:sz w:val="28"/>
          <w:szCs w:val="28"/>
        </w:rPr>
        <w:t xml:space="preserve">В 2018 году администрация Тулунского муниципального района  обратилась в Министерство жилищной политики, энергетики и транспорта Иркутской области о проблемных вопросах в сфере организации  межмуниципальных пассажирских перевозок. </w:t>
      </w:r>
    </w:p>
    <w:p w:rsidR="00953DEC" w:rsidRDefault="00953DEC" w:rsidP="0034636A">
      <w:pPr>
        <w:shd w:val="clear" w:color="auto" w:fill="FFFFFF"/>
        <w:ind w:firstLine="540"/>
        <w:jc w:val="both"/>
        <w:rPr>
          <w:bCs/>
          <w:color w:val="000000"/>
          <w:spacing w:val="-2"/>
          <w:sz w:val="28"/>
          <w:szCs w:val="28"/>
        </w:rPr>
      </w:pPr>
      <w:r>
        <w:rPr>
          <w:bCs/>
          <w:color w:val="000000"/>
          <w:spacing w:val="-2"/>
          <w:sz w:val="28"/>
          <w:szCs w:val="28"/>
        </w:rPr>
        <w:lastRenderedPageBreak/>
        <w:t xml:space="preserve">  Одним из главных вопросов </w:t>
      </w:r>
      <w:r w:rsidR="000852D6">
        <w:rPr>
          <w:bCs/>
          <w:color w:val="000000"/>
          <w:spacing w:val="-2"/>
          <w:sz w:val="28"/>
          <w:szCs w:val="28"/>
        </w:rPr>
        <w:t xml:space="preserve">является </w:t>
      </w:r>
      <w:r>
        <w:rPr>
          <w:bCs/>
          <w:color w:val="000000"/>
          <w:spacing w:val="-2"/>
          <w:sz w:val="28"/>
          <w:szCs w:val="28"/>
        </w:rPr>
        <w:t>отсутствие оказания услуги  в сфере пассажирских перевозок Сибирякского сельского поселения п. Сибиряк  и заезд в п.1е отд</w:t>
      </w:r>
      <w:r w:rsidR="000C5ACD">
        <w:rPr>
          <w:bCs/>
          <w:color w:val="000000"/>
          <w:spacing w:val="-2"/>
          <w:sz w:val="28"/>
          <w:szCs w:val="28"/>
        </w:rPr>
        <w:t>. ГСС</w:t>
      </w:r>
      <w:r>
        <w:rPr>
          <w:bCs/>
          <w:color w:val="000000"/>
          <w:spacing w:val="-2"/>
          <w:sz w:val="28"/>
          <w:szCs w:val="28"/>
        </w:rPr>
        <w:t>.</w:t>
      </w:r>
    </w:p>
    <w:p w:rsidR="000852D6" w:rsidRDefault="00953DEC" w:rsidP="0034636A">
      <w:pPr>
        <w:shd w:val="clear" w:color="auto" w:fill="FFFFFF"/>
        <w:ind w:firstLine="540"/>
        <w:jc w:val="both"/>
        <w:rPr>
          <w:bCs/>
          <w:color w:val="000000"/>
          <w:spacing w:val="-2"/>
          <w:sz w:val="28"/>
          <w:szCs w:val="28"/>
        </w:rPr>
      </w:pPr>
      <w:r>
        <w:rPr>
          <w:bCs/>
          <w:color w:val="000000"/>
          <w:spacing w:val="-2"/>
          <w:sz w:val="28"/>
          <w:szCs w:val="28"/>
        </w:rPr>
        <w:t xml:space="preserve">  В администрацию поступила информация, согласно которой по маршруту №148 «Тул</w:t>
      </w:r>
      <w:r w:rsidR="000852D6">
        <w:rPr>
          <w:bCs/>
          <w:color w:val="000000"/>
          <w:spacing w:val="-2"/>
          <w:sz w:val="28"/>
          <w:szCs w:val="28"/>
        </w:rPr>
        <w:t>ун (автостанция)</w:t>
      </w:r>
      <w:r>
        <w:rPr>
          <w:bCs/>
          <w:color w:val="000000"/>
          <w:spacing w:val="-2"/>
          <w:sz w:val="28"/>
          <w:szCs w:val="28"/>
        </w:rPr>
        <w:t>-1е отд. ГСС</w:t>
      </w:r>
      <w:r w:rsidR="000852D6">
        <w:rPr>
          <w:bCs/>
          <w:color w:val="000000"/>
          <w:spacing w:val="-2"/>
          <w:sz w:val="28"/>
          <w:szCs w:val="28"/>
        </w:rPr>
        <w:t>»</w:t>
      </w:r>
      <w:r>
        <w:rPr>
          <w:bCs/>
          <w:color w:val="000000"/>
          <w:spacing w:val="-2"/>
          <w:sz w:val="28"/>
          <w:szCs w:val="28"/>
        </w:rPr>
        <w:t xml:space="preserve"> проходят конкурсные процедуры по определению перевозчика. </w:t>
      </w:r>
    </w:p>
    <w:p w:rsidR="00953DEC" w:rsidRDefault="00953DEC" w:rsidP="0034636A">
      <w:pPr>
        <w:shd w:val="clear" w:color="auto" w:fill="FFFFFF"/>
        <w:ind w:firstLine="540"/>
        <w:jc w:val="both"/>
        <w:rPr>
          <w:sz w:val="28"/>
          <w:szCs w:val="28"/>
        </w:rPr>
      </w:pPr>
      <w:r>
        <w:rPr>
          <w:bCs/>
          <w:color w:val="000000"/>
          <w:spacing w:val="-2"/>
          <w:sz w:val="28"/>
          <w:szCs w:val="28"/>
        </w:rPr>
        <w:t>По вопросу обеспечения транспортного обслуживания автобусного маршрута п.Сибиряк, комиссия ОГКУ «Центр транспорта Иркутской области» провела обследование дорожных условий предполагаемого маршрута, наличия остановочных пунктов, пешеходных переходов. Выданы замечания Сибирякскому сельскому поселению. Устранение замечаний поселением запланировано на май-июнь 2019 года.</w:t>
      </w:r>
    </w:p>
    <w:p w:rsidR="00953DEC" w:rsidRDefault="00953DEC" w:rsidP="009B4A0C">
      <w:pPr>
        <w:jc w:val="both"/>
        <w:rPr>
          <w:sz w:val="28"/>
          <w:szCs w:val="28"/>
        </w:rPr>
      </w:pPr>
    </w:p>
    <w:p w:rsidR="00953DEC" w:rsidRDefault="00953DEC" w:rsidP="009B4A0C">
      <w:pPr>
        <w:jc w:val="both"/>
        <w:rPr>
          <w:sz w:val="28"/>
          <w:szCs w:val="28"/>
        </w:rPr>
      </w:pPr>
      <w:bookmarkStart w:id="0" w:name="_GoBack"/>
      <w:bookmarkEnd w:id="0"/>
    </w:p>
    <w:sectPr w:rsidR="00953DEC" w:rsidSect="000C5AC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5A" w:rsidRDefault="00602C5A" w:rsidP="00752179">
      <w:r>
        <w:separator/>
      </w:r>
    </w:p>
  </w:endnote>
  <w:endnote w:type="continuationSeparator" w:id="0">
    <w:p w:rsidR="00602C5A" w:rsidRDefault="00602C5A" w:rsidP="0075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5A" w:rsidRDefault="00602C5A" w:rsidP="00752179">
      <w:r>
        <w:separator/>
      </w:r>
    </w:p>
  </w:footnote>
  <w:footnote w:type="continuationSeparator" w:id="0">
    <w:p w:rsidR="00602C5A" w:rsidRDefault="00602C5A" w:rsidP="00752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8B1"/>
    <w:multiLevelType w:val="hybridMultilevel"/>
    <w:tmpl w:val="91667EEC"/>
    <w:lvl w:ilvl="0" w:tplc="820460FA">
      <w:start w:val="7"/>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E17E8"/>
    <w:multiLevelType w:val="hybridMultilevel"/>
    <w:tmpl w:val="E5F214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06605F"/>
    <w:multiLevelType w:val="hybridMultilevel"/>
    <w:tmpl w:val="0038CD84"/>
    <w:lvl w:ilvl="0" w:tplc="F7B480D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ADB6986"/>
    <w:multiLevelType w:val="hybridMultilevel"/>
    <w:tmpl w:val="9146C6E2"/>
    <w:lvl w:ilvl="0" w:tplc="E01E609A">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2D6"/>
    <w:rsid w:val="000072EF"/>
    <w:rsid w:val="00007F17"/>
    <w:rsid w:val="00015CCF"/>
    <w:rsid w:val="0003391F"/>
    <w:rsid w:val="00034269"/>
    <w:rsid w:val="00042B05"/>
    <w:rsid w:val="00055EE4"/>
    <w:rsid w:val="0006668A"/>
    <w:rsid w:val="00074D6F"/>
    <w:rsid w:val="00082FCE"/>
    <w:rsid w:val="00083535"/>
    <w:rsid w:val="000852D6"/>
    <w:rsid w:val="00086845"/>
    <w:rsid w:val="000952B1"/>
    <w:rsid w:val="000A1FAD"/>
    <w:rsid w:val="000A49BC"/>
    <w:rsid w:val="000A64A0"/>
    <w:rsid w:val="000B0446"/>
    <w:rsid w:val="000B48DD"/>
    <w:rsid w:val="000B4C1A"/>
    <w:rsid w:val="000C5ACD"/>
    <w:rsid w:val="000C62C2"/>
    <w:rsid w:val="000D0DB7"/>
    <w:rsid w:val="000E2873"/>
    <w:rsid w:val="000E3683"/>
    <w:rsid w:val="000E5A8C"/>
    <w:rsid w:val="000E6893"/>
    <w:rsid w:val="000F3A90"/>
    <w:rsid w:val="00103977"/>
    <w:rsid w:val="00104727"/>
    <w:rsid w:val="00106772"/>
    <w:rsid w:val="00114617"/>
    <w:rsid w:val="001304F1"/>
    <w:rsid w:val="0013145C"/>
    <w:rsid w:val="00133023"/>
    <w:rsid w:val="00140391"/>
    <w:rsid w:val="00140F8A"/>
    <w:rsid w:val="001504C5"/>
    <w:rsid w:val="00157612"/>
    <w:rsid w:val="001622E6"/>
    <w:rsid w:val="00163E7A"/>
    <w:rsid w:val="001660BB"/>
    <w:rsid w:val="001679A2"/>
    <w:rsid w:val="00171DB2"/>
    <w:rsid w:val="0018777D"/>
    <w:rsid w:val="00194A25"/>
    <w:rsid w:val="00195C45"/>
    <w:rsid w:val="0019797E"/>
    <w:rsid w:val="001A2E4E"/>
    <w:rsid w:val="001A461A"/>
    <w:rsid w:val="001A68C5"/>
    <w:rsid w:val="001B34BF"/>
    <w:rsid w:val="001B46A2"/>
    <w:rsid w:val="001B542C"/>
    <w:rsid w:val="001D3226"/>
    <w:rsid w:val="001D4DBC"/>
    <w:rsid w:val="001D6500"/>
    <w:rsid w:val="001D7E9D"/>
    <w:rsid w:val="001F497E"/>
    <w:rsid w:val="00210BB8"/>
    <w:rsid w:val="002174A1"/>
    <w:rsid w:val="00217920"/>
    <w:rsid w:val="0022102B"/>
    <w:rsid w:val="00241F91"/>
    <w:rsid w:val="00244742"/>
    <w:rsid w:val="002603DF"/>
    <w:rsid w:val="002610EB"/>
    <w:rsid w:val="00261222"/>
    <w:rsid w:val="00261238"/>
    <w:rsid w:val="002730DC"/>
    <w:rsid w:val="00273A6B"/>
    <w:rsid w:val="00276CB9"/>
    <w:rsid w:val="00280271"/>
    <w:rsid w:val="0029155C"/>
    <w:rsid w:val="00295976"/>
    <w:rsid w:val="0029685C"/>
    <w:rsid w:val="002A7244"/>
    <w:rsid w:val="002A79C3"/>
    <w:rsid w:val="002B0F2D"/>
    <w:rsid w:val="002B7AD6"/>
    <w:rsid w:val="002C439B"/>
    <w:rsid w:val="002D0EFA"/>
    <w:rsid w:val="002D364C"/>
    <w:rsid w:val="002D6A03"/>
    <w:rsid w:val="002E0CB3"/>
    <w:rsid w:val="002F5B3F"/>
    <w:rsid w:val="002F7CAC"/>
    <w:rsid w:val="00302223"/>
    <w:rsid w:val="00310576"/>
    <w:rsid w:val="003127CC"/>
    <w:rsid w:val="00315564"/>
    <w:rsid w:val="00317BDC"/>
    <w:rsid w:val="00322404"/>
    <w:rsid w:val="0032336F"/>
    <w:rsid w:val="00326498"/>
    <w:rsid w:val="00330C1D"/>
    <w:rsid w:val="00331EB1"/>
    <w:rsid w:val="0034636A"/>
    <w:rsid w:val="00350383"/>
    <w:rsid w:val="0035289B"/>
    <w:rsid w:val="00361015"/>
    <w:rsid w:val="0036204B"/>
    <w:rsid w:val="00365D1A"/>
    <w:rsid w:val="00367D4D"/>
    <w:rsid w:val="00372F3B"/>
    <w:rsid w:val="00373B93"/>
    <w:rsid w:val="003849AB"/>
    <w:rsid w:val="0038667A"/>
    <w:rsid w:val="00386982"/>
    <w:rsid w:val="00392FC5"/>
    <w:rsid w:val="00397735"/>
    <w:rsid w:val="003A100D"/>
    <w:rsid w:val="003A3041"/>
    <w:rsid w:val="003B3606"/>
    <w:rsid w:val="003B3ECC"/>
    <w:rsid w:val="003B5915"/>
    <w:rsid w:val="003C0F36"/>
    <w:rsid w:val="003C2981"/>
    <w:rsid w:val="003C2985"/>
    <w:rsid w:val="003C5985"/>
    <w:rsid w:val="003D5E86"/>
    <w:rsid w:val="003E1CC1"/>
    <w:rsid w:val="003F0D6E"/>
    <w:rsid w:val="003F3C84"/>
    <w:rsid w:val="00401D1C"/>
    <w:rsid w:val="00405437"/>
    <w:rsid w:val="00405F3F"/>
    <w:rsid w:val="00407EEF"/>
    <w:rsid w:val="004138A6"/>
    <w:rsid w:val="0041495E"/>
    <w:rsid w:val="004163EB"/>
    <w:rsid w:val="00420171"/>
    <w:rsid w:val="00432CB9"/>
    <w:rsid w:val="0044638C"/>
    <w:rsid w:val="00447895"/>
    <w:rsid w:val="00453355"/>
    <w:rsid w:val="00453627"/>
    <w:rsid w:val="004569DD"/>
    <w:rsid w:val="00461CE1"/>
    <w:rsid w:val="0046564F"/>
    <w:rsid w:val="00470832"/>
    <w:rsid w:val="00477ED6"/>
    <w:rsid w:val="004823DB"/>
    <w:rsid w:val="004844A4"/>
    <w:rsid w:val="004916C6"/>
    <w:rsid w:val="004B5283"/>
    <w:rsid w:val="004B5388"/>
    <w:rsid w:val="004B72EC"/>
    <w:rsid w:val="004D09CC"/>
    <w:rsid w:val="004D13DC"/>
    <w:rsid w:val="004D4814"/>
    <w:rsid w:val="004D585C"/>
    <w:rsid w:val="004E148E"/>
    <w:rsid w:val="004E2851"/>
    <w:rsid w:val="004F338A"/>
    <w:rsid w:val="004F523D"/>
    <w:rsid w:val="00502434"/>
    <w:rsid w:val="0051153D"/>
    <w:rsid w:val="005131EF"/>
    <w:rsid w:val="00513390"/>
    <w:rsid w:val="005225B8"/>
    <w:rsid w:val="00524713"/>
    <w:rsid w:val="00525AAB"/>
    <w:rsid w:val="00526D3A"/>
    <w:rsid w:val="0053036B"/>
    <w:rsid w:val="005358F7"/>
    <w:rsid w:val="00537873"/>
    <w:rsid w:val="00541D43"/>
    <w:rsid w:val="00543374"/>
    <w:rsid w:val="00550F3F"/>
    <w:rsid w:val="00554E4D"/>
    <w:rsid w:val="00565A67"/>
    <w:rsid w:val="00572C42"/>
    <w:rsid w:val="00573B95"/>
    <w:rsid w:val="00573EB3"/>
    <w:rsid w:val="005757D6"/>
    <w:rsid w:val="005804B0"/>
    <w:rsid w:val="00581515"/>
    <w:rsid w:val="00594B47"/>
    <w:rsid w:val="005A5020"/>
    <w:rsid w:val="005A5C60"/>
    <w:rsid w:val="005B45AA"/>
    <w:rsid w:val="005B469D"/>
    <w:rsid w:val="005C6DE0"/>
    <w:rsid w:val="005D15D6"/>
    <w:rsid w:val="005F65C9"/>
    <w:rsid w:val="00602C5A"/>
    <w:rsid w:val="00617F47"/>
    <w:rsid w:val="006227BF"/>
    <w:rsid w:val="0062280D"/>
    <w:rsid w:val="0062281B"/>
    <w:rsid w:val="00626414"/>
    <w:rsid w:val="00635215"/>
    <w:rsid w:val="00643E30"/>
    <w:rsid w:val="00674814"/>
    <w:rsid w:val="00680B92"/>
    <w:rsid w:val="006870B6"/>
    <w:rsid w:val="0068784A"/>
    <w:rsid w:val="006965CC"/>
    <w:rsid w:val="00696ED6"/>
    <w:rsid w:val="006A1F46"/>
    <w:rsid w:val="006B009F"/>
    <w:rsid w:val="006B3497"/>
    <w:rsid w:val="006B5B8D"/>
    <w:rsid w:val="006B5D80"/>
    <w:rsid w:val="006B6F53"/>
    <w:rsid w:val="006C3258"/>
    <w:rsid w:val="006D5D10"/>
    <w:rsid w:val="006D727B"/>
    <w:rsid w:val="006D7F1A"/>
    <w:rsid w:val="006E0D34"/>
    <w:rsid w:val="006E371A"/>
    <w:rsid w:val="006E6219"/>
    <w:rsid w:val="006E6D2B"/>
    <w:rsid w:val="006F0B20"/>
    <w:rsid w:val="006F1541"/>
    <w:rsid w:val="006F176E"/>
    <w:rsid w:val="0070006C"/>
    <w:rsid w:val="00705785"/>
    <w:rsid w:val="00706854"/>
    <w:rsid w:val="007079DF"/>
    <w:rsid w:val="00713D0B"/>
    <w:rsid w:val="0071473C"/>
    <w:rsid w:val="00715827"/>
    <w:rsid w:val="00716B16"/>
    <w:rsid w:val="007240B5"/>
    <w:rsid w:val="00746ACB"/>
    <w:rsid w:val="00747E25"/>
    <w:rsid w:val="00750FA6"/>
    <w:rsid w:val="007519B8"/>
    <w:rsid w:val="00752179"/>
    <w:rsid w:val="0075683B"/>
    <w:rsid w:val="00756CEF"/>
    <w:rsid w:val="00770C74"/>
    <w:rsid w:val="00770F8C"/>
    <w:rsid w:val="00780DE1"/>
    <w:rsid w:val="00781244"/>
    <w:rsid w:val="00782A23"/>
    <w:rsid w:val="007A2B77"/>
    <w:rsid w:val="007B1B30"/>
    <w:rsid w:val="007B1EAD"/>
    <w:rsid w:val="007B5BAB"/>
    <w:rsid w:val="007B793F"/>
    <w:rsid w:val="007C3F32"/>
    <w:rsid w:val="007C5E75"/>
    <w:rsid w:val="007D4B00"/>
    <w:rsid w:val="007D4C0F"/>
    <w:rsid w:val="007E2A1E"/>
    <w:rsid w:val="007E6228"/>
    <w:rsid w:val="007F3BC8"/>
    <w:rsid w:val="00804E07"/>
    <w:rsid w:val="0081303E"/>
    <w:rsid w:val="00821082"/>
    <w:rsid w:val="00826ACB"/>
    <w:rsid w:val="00832F61"/>
    <w:rsid w:val="00835CD8"/>
    <w:rsid w:val="0084013B"/>
    <w:rsid w:val="00850029"/>
    <w:rsid w:val="008512A2"/>
    <w:rsid w:val="00851C35"/>
    <w:rsid w:val="00853557"/>
    <w:rsid w:val="00855B2D"/>
    <w:rsid w:val="00855E82"/>
    <w:rsid w:val="00861D20"/>
    <w:rsid w:val="008645A5"/>
    <w:rsid w:val="008654B6"/>
    <w:rsid w:val="00873D61"/>
    <w:rsid w:val="00874F14"/>
    <w:rsid w:val="008762C7"/>
    <w:rsid w:val="00876C78"/>
    <w:rsid w:val="00883404"/>
    <w:rsid w:val="008864E9"/>
    <w:rsid w:val="00895405"/>
    <w:rsid w:val="008956DC"/>
    <w:rsid w:val="008A455D"/>
    <w:rsid w:val="008A4624"/>
    <w:rsid w:val="008B23B1"/>
    <w:rsid w:val="008B27D1"/>
    <w:rsid w:val="008B7CB5"/>
    <w:rsid w:val="008C48FF"/>
    <w:rsid w:val="008C5E83"/>
    <w:rsid w:val="008C6A11"/>
    <w:rsid w:val="008D08B9"/>
    <w:rsid w:val="008D0BA2"/>
    <w:rsid w:val="008D7951"/>
    <w:rsid w:val="008D7E04"/>
    <w:rsid w:val="008E616A"/>
    <w:rsid w:val="00901B3B"/>
    <w:rsid w:val="00913EAA"/>
    <w:rsid w:val="00915D46"/>
    <w:rsid w:val="00916226"/>
    <w:rsid w:val="00917F86"/>
    <w:rsid w:val="009220DA"/>
    <w:rsid w:val="00922CDE"/>
    <w:rsid w:val="00924AD2"/>
    <w:rsid w:val="0093340A"/>
    <w:rsid w:val="00933E74"/>
    <w:rsid w:val="0093589A"/>
    <w:rsid w:val="00943CEB"/>
    <w:rsid w:val="00953DEC"/>
    <w:rsid w:val="009561D0"/>
    <w:rsid w:val="0096138E"/>
    <w:rsid w:val="0096214B"/>
    <w:rsid w:val="009638B6"/>
    <w:rsid w:val="009670C7"/>
    <w:rsid w:val="00967A0B"/>
    <w:rsid w:val="00971046"/>
    <w:rsid w:val="0097297E"/>
    <w:rsid w:val="00977056"/>
    <w:rsid w:val="00982FE2"/>
    <w:rsid w:val="00993CB9"/>
    <w:rsid w:val="009A044F"/>
    <w:rsid w:val="009A7496"/>
    <w:rsid w:val="009B4A0C"/>
    <w:rsid w:val="009B51DA"/>
    <w:rsid w:val="009D0E06"/>
    <w:rsid w:val="009D1C39"/>
    <w:rsid w:val="009D4784"/>
    <w:rsid w:val="009D79DF"/>
    <w:rsid w:val="009E135A"/>
    <w:rsid w:val="009E253A"/>
    <w:rsid w:val="009E34C4"/>
    <w:rsid w:val="009E395E"/>
    <w:rsid w:val="009E4DB6"/>
    <w:rsid w:val="009F2E92"/>
    <w:rsid w:val="009F6B8E"/>
    <w:rsid w:val="00A00E81"/>
    <w:rsid w:val="00A066D4"/>
    <w:rsid w:val="00A15A57"/>
    <w:rsid w:val="00A25159"/>
    <w:rsid w:val="00A26009"/>
    <w:rsid w:val="00A32B1E"/>
    <w:rsid w:val="00A41396"/>
    <w:rsid w:val="00A43A3B"/>
    <w:rsid w:val="00A5278D"/>
    <w:rsid w:val="00A56178"/>
    <w:rsid w:val="00A612D6"/>
    <w:rsid w:val="00A75F7A"/>
    <w:rsid w:val="00A902EF"/>
    <w:rsid w:val="00A91DB8"/>
    <w:rsid w:val="00A92332"/>
    <w:rsid w:val="00A9335B"/>
    <w:rsid w:val="00A936B4"/>
    <w:rsid w:val="00A943A9"/>
    <w:rsid w:val="00A96FDF"/>
    <w:rsid w:val="00AA0A9D"/>
    <w:rsid w:val="00AA2514"/>
    <w:rsid w:val="00AA71BD"/>
    <w:rsid w:val="00AB721C"/>
    <w:rsid w:val="00AC018F"/>
    <w:rsid w:val="00AC3083"/>
    <w:rsid w:val="00AC3DC7"/>
    <w:rsid w:val="00AD1C6C"/>
    <w:rsid w:val="00AD460E"/>
    <w:rsid w:val="00AD76A3"/>
    <w:rsid w:val="00AE2C68"/>
    <w:rsid w:val="00AE4F2D"/>
    <w:rsid w:val="00AF0CEF"/>
    <w:rsid w:val="00B002D6"/>
    <w:rsid w:val="00B279A9"/>
    <w:rsid w:val="00B30726"/>
    <w:rsid w:val="00B5578A"/>
    <w:rsid w:val="00B64186"/>
    <w:rsid w:val="00B65AA2"/>
    <w:rsid w:val="00B66B98"/>
    <w:rsid w:val="00B71724"/>
    <w:rsid w:val="00B71BA2"/>
    <w:rsid w:val="00B76FDF"/>
    <w:rsid w:val="00B77D70"/>
    <w:rsid w:val="00B94A87"/>
    <w:rsid w:val="00BB0542"/>
    <w:rsid w:val="00BC5BC4"/>
    <w:rsid w:val="00BD2EF0"/>
    <w:rsid w:val="00BD2F29"/>
    <w:rsid w:val="00BD5969"/>
    <w:rsid w:val="00BE1CDF"/>
    <w:rsid w:val="00BF0460"/>
    <w:rsid w:val="00BF13B2"/>
    <w:rsid w:val="00BF2B8B"/>
    <w:rsid w:val="00BF7919"/>
    <w:rsid w:val="00C11202"/>
    <w:rsid w:val="00C113F4"/>
    <w:rsid w:val="00C11E5D"/>
    <w:rsid w:val="00C15F10"/>
    <w:rsid w:val="00C2154D"/>
    <w:rsid w:val="00C26397"/>
    <w:rsid w:val="00C52188"/>
    <w:rsid w:val="00C5258A"/>
    <w:rsid w:val="00C655B3"/>
    <w:rsid w:val="00C6770B"/>
    <w:rsid w:val="00C732C0"/>
    <w:rsid w:val="00C741AF"/>
    <w:rsid w:val="00C7603A"/>
    <w:rsid w:val="00C76857"/>
    <w:rsid w:val="00C76E31"/>
    <w:rsid w:val="00C8741E"/>
    <w:rsid w:val="00C9186A"/>
    <w:rsid w:val="00C96DAE"/>
    <w:rsid w:val="00CA01B6"/>
    <w:rsid w:val="00CA2747"/>
    <w:rsid w:val="00CD5815"/>
    <w:rsid w:val="00CE1445"/>
    <w:rsid w:val="00D10201"/>
    <w:rsid w:val="00D10AE8"/>
    <w:rsid w:val="00D17D4A"/>
    <w:rsid w:val="00D2659C"/>
    <w:rsid w:val="00D27898"/>
    <w:rsid w:val="00D27EE4"/>
    <w:rsid w:val="00D32C6D"/>
    <w:rsid w:val="00D36341"/>
    <w:rsid w:val="00D3760C"/>
    <w:rsid w:val="00D41AC4"/>
    <w:rsid w:val="00D41E05"/>
    <w:rsid w:val="00D5192D"/>
    <w:rsid w:val="00D72B1E"/>
    <w:rsid w:val="00D75809"/>
    <w:rsid w:val="00D76341"/>
    <w:rsid w:val="00DA63DE"/>
    <w:rsid w:val="00DC41A8"/>
    <w:rsid w:val="00DC41FD"/>
    <w:rsid w:val="00DC5D29"/>
    <w:rsid w:val="00DD0DE8"/>
    <w:rsid w:val="00DD6A9B"/>
    <w:rsid w:val="00DE0849"/>
    <w:rsid w:val="00DE2011"/>
    <w:rsid w:val="00DE3C44"/>
    <w:rsid w:val="00DE3D7B"/>
    <w:rsid w:val="00DF2237"/>
    <w:rsid w:val="00E07816"/>
    <w:rsid w:val="00E1201B"/>
    <w:rsid w:val="00E2054C"/>
    <w:rsid w:val="00E34A87"/>
    <w:rsid w:val="00E379BC"/>
    <w:rsid w:val="00E42CA1"/>
    <w:rsid w:val="00E4584A"/>
    <w:rsid w:val="00E50AB4"/>
    <w:rsid w:val="00E526DD"/>
    <w:rsid w:val="00E53A9B"/>
    <w:rsid w:val="00E60F0C"/>
    <w:rsid w:val="00E66193"/>
    <w:rsid w:val="00E74C75"/>
    <w:rsid w:val="00E76BE3"/>
    <w:rsid w:val="00E77CC3"/>
    <w:rsid w:val="00E81280"/>
    <w:rsid w:val="00E82B88"/>
    <w:rsid w:val="00E91585"/>
    <w:rsid w:val="00E91EFD"/>
    <w:rsid w:val="00EB2F66"/>
    <w:rsid w:val="00EB4862"/>
    <w:rsid w:val="00EB69CA"/>
    <w:rsid w:val="00EC2605"/>
    <w:rsid w:val="00EC5B6D"/>
    <w:rsid w:val="00EC6FA6"/>
    <w:rsid w:val="00ED5D47"/>
    <w:rsid w:val="00ED62A1"/>
    <w:rsid w:val="00ED7FBC"/>
    <w:rsid w:val="00EE454B"/>
    <w:rsid w:val="00EF1650"/>
    <w:rsid w:val="00EF7097"/>
    <w:rsid w:val="00F00AD5"/>
    <w:rsid w:val="00F04A2C"/>
    <w:rsid w:val="00F05B5D"/>
    <w:rsid w:val="00F06450"/>
    <w:rsid w:val="00F073E5"/>
    <w:rsid w:val="00F23228"/>
    <w:rsid w:val="00F33439"/>
    <w:rsid w:val="00F33644"/>
    <w:rsid w:val="00F33E65"/>
    <w:rsid w:val="00F3775D"/>
    <w:rsid w:val="00F5008C"/>
    <w:rsid w:val="00F61413"/>
    <w:rsid w:val="00F65F57"/>
    <w:rsid w:val="00F670BD"/>
    <w:rsid w:val="00F702D1"/>
    <w:rsid w:val="00F835B3"/>
    <w:rsid w:val="00F85405"/>
    <w:rsid w:val="00F945A2"/>
    <w:rsid w:val="00F95032"/>
    <w:rsid w:val="00FA2C75"/>
    <w:rsid w:val="00FB325C"/>
    <w:rsid w:val="00FB6B00"/>
    <w:rsid w:val="00FC2B16"/>
    <w:rsid w:val="00FC639A"/>
    <w:rsid w:val="00FD2DFB"/>
    <w:rsid w:val="00FD4D6E"/>
    <w:rsid w:val="00FD7B49"/>
    <w:rsid w:val="00FE3AC1"/>
    <w:rsid w:val="00FE4927"/>
    <w:rsid w:val="00FE6051"/>
    <w:rsid w:val="00FF0918"/>
    <w:rsid w:val="00FF3072"/>
    <w:rsid w:val="00FF3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D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uiPriority w:val="99"/>
    <w:rsid w:val="00A612D6"/>
    <w:pPr>
      <w:jc w:val="right"/>
    </w:pPr>
    <w:rPr>
      <w:rFonts w:ascii="Century Schoolbook" w:hAnsi="Century Schoolbook" w:cs="Century Schoolbook"/>
      <w:sz w:val="24"/>
      <w:szCs w:val="24"/>
    </w:rPr>
  </w:style>
  <w:style w:type="paragraph" w:customStyle="1" w:styleId="ConsPlusNonformat">
    <w:name w:val="ConsPlusNonformat"/>
    <w:uiPriority w:val="99"/>
    <w:rsid w:val="00A612D6"/>
    <w:pPr>
      <w:widowControl w:val="0"/>
      <w:autoSpaceDE w:val="0"/>
      <w:autoSpaceDN w:val="0"/>
      <w:adjustRightInd w:val="0"/>
    </w:pPr>
    <w:rPr>
      <w:rFonts w:ascii="Courier New" w:eastAsia="Times New Roman" w:hAnsi="Courier New" w:cs="Courier New"/>
    </w:rPr>
  </w:style>
  <w:style w:type="paragraph" w:styleId="a4">
    <w:name w:val="No Spacing"/>
    <w:link w:val="a5"/>
    <w:uiPriority w:val="99"/>
    <w:qFormat/>
    <w:rsid w:val="0093589A"/>
    <w:rPr>
      <w:rFonts w:ascii="Times New Roman" w:hAnsi="Times New Roman"/>
      <w:sz w:val="22"/>
      <w:szCs w:val="22"/>
    </w:rPr>
  </w:style>
  <w:style w:type="paragraph" w:customStyle="1" w:styleId="ConsPlusNormal">
    <w:name w:val="ConsPlusNormal"/>
    <w:uiPriority w:val="99"/>
    <w:rsid w:val="007C5E75"/>
    <w:pPr>
      <w:widowControl w:val="0"/>
      <w:autoSpaceDE w:val="0"/>
      <w:autoSpaceDN w:val="0"/>
      <w:adjustRightInd w:val="0"/>
      <w:ind w:firstLine="720"/>
    </w:pPr>
    <w:rPr>
      <w:rFonts w:ascii="Arial" w:eastAsia="Times New Roman" w:hAnsi="Arial" w:cs="Arial"/>
    </w:rPr>
  </w:style>
  <w:style w:type="paragraph" w:styleId="a6">
    <w:name w:val="Normal (Web)"/>
    <w:basedOn w:val="a"/>
    <w:uiPriority w:val="99"/>
    <w:rsid w:val="008E616A"/>
    <w:pPr>
      <w:spacing w:after="200" w:line="276" w:lineRule="auto"/>
    </w:pPr>
    <w:rPr>
      <w:rFonts w:eastAsia="Calibri"/>
      <w:sz w:val="24"/>
      <w:szCs w:val="24"/>
      <w:lang w:eastAsia="en-US"/>
    </w:rPr>
  </w:style>
  <w:style w:type="paragraph" w:styleId="a7">
    <w:name w:val="List Paragraph"/>
    <w:basedOn w:val="a"/>
    <w:uiPriority w:val="99"/>
    <w:qFormat/>
    <w:rsid w:val="00241F91"/>
    <w:pPr>
      <w:ind w:left="720"/>
      <w:contextualSpacing/>
    </w:pPr>
  </w:style>
  <w:style w:type="paragraph" w:styleId="a8">
    <w:name w:val="header"/>
    <w:basedOn w:val="a"/>
    <w:link w:val="a9"/>
    <w:uiPriority w:val="99"/>
    <w:semiHidden/>
    <w:rsid w:val="00752179"/>
    <w:pPr>
      <w:tabs>
        <w:tab w:val="center" w:pos="4677"/>
        <w:tab w:val="right" w:pos="9355"/>
      </w:tabs>
    </w:pPr>
  </w:style>
  <w:style w:type="character" w:customStyle="1" w:styleId="a9">
    <w:name w:val="Верхний колонтитул Знак"/>
    <w:link w:val="a8"/>
    <w:uiPriority w:val="99"/>
    <w:semiHidden/>
    <w:locked/>
    <w:rsid w:val="00752179"/>
    <w:rPr>
      <w:rFonts w:ascii="Times New Roman" w:hAnsi="Times New Roman" w:cs="Times New Roman"/>
      <w:sz w:val="20"/>
      <w:szCs w:val="20"/>
      <w:lang w:eastAsia="ru-RU"/>
    </w:rPr>
  </w:style>
  <w:style w:type="paragraph" w:styleId="aa">
    <w:name w:val="footer"/>
    <w:basedOn w:val="a"/>
    <w:link w:val="ab"/>
    <w:uiPriority w:val="99"/>
    <w:semiHidden/>
    <w:rsid w:val="00752179"/>
    <w:pPr>
      <w:tabs>
        <w:tab w:val="center" w:pos="4677"/>
        <w:tab w:val="right" w:pos="9355"/>
      </w:tabs>
    </w:pPr>
  </w:style>
  <w:style w:type="character" w:customStyle="1" w:styleId="ab">
    <w:name w:val="Нижний колонтитул Знак"/>
    <w:link w:val="aa"/>
    <w:uiPriority w:val="99"/>
    <w:semiHidden/>
    <w:locked/>
    <w:rsid w:val="00752179"/>
    <w:rPr>
      <w:rFonts w:ascii="Times New Roman" w:hAnsi="Times New Roman" w:cs="Times New Roman"/>
      <w:sz w:val="20"/>
      <w:szCs w:val="20"/>
      <w:lang w:eastAsia="ru-RU"/>
    </w:rPr>
  </w:style>
  <w:style w:type="character" w:styleId="ac">
    <w:name w:val="Hyperlink"/>
    <w:uiPriority w:val="99"/>
    <w:rsid w:val="00E53A9B"/>
    <w:rPr>
      <w:rFonts w:cs="Times New Roman"/>
      <w:color w:val="0000FF"/>
      <w:u w:val="single"/>
    </w:rPr>
  </w:style>
  <w:style w:type="character" w:customStyle="1" w:styleId="a5">
    <w:name w:val="Без интервала Знак"/>
    <w:link w:val="a4"/>
    <w:uiPriority w:val="99"/>
    <w:locked/>
    <w:rsid w:val="00E53A9B"/>
    <w:rPr>
      <w:rFonts w:ascii="Times New Roman" w:hAnsi="Times New Roman"/>
      <w:sz w:val="22"/>
      <w:lang w:eastAsia="ru-RU"/>
    </w:rPr>
  </w:style>
  <w:style w:type="paragraph" w:styleId="ad">
    <w:name w:val="Balloon Text"/>
    <w:basedOn w:val="a"/>
    <w:link w:val="ae"/>
    <w:uiPriority w:val="99"/>
    <w:semiHidden/>
    <w:unhideWhenUsed/>
    <w:rsid w:val="00AD76A3"/>
    <w:rPr>
      <w:rFonts w:ascii="Tahoma" w:hAnsi="Tahoma" w:cs="Tahoma"/>
      <w:sz w:val="16"/>
      <w:szCs w:val="16"/>
    </w:rPr>
  </w:style>
  <w:style w:type="character" w:customStyle="1" w:styleId="ae">
    <w:name w:val="Текст выноски Знак"/>
    <w:link w:val="ad"/>
    <w:uiPriority w:val="99"/>
    <w:semiHidden/>
    <w:rsid w:val="00AD76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1C5A-FE05-4A85-BE06-E85951F3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58</cp:revision>
  <cp:lastPrinted>2019-04-17T00:23:00Z</cp:lastPrinted>
  <dcterms:created xsi:type="dcterms:W3CDTF">2015-02-13T05:19:00Z</dcterms:created>
  <dcterms:modified xsi:type="dcterms:W3CDTF">2019-05-07T05:24:00Z</dcterms:modified>
</cp:coreProperties>
</file>